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E680" w14:textId="37A1F2DA" w:rsidR="00F278AB" w:rsidRPr="001D32B0" w:rsidRDefault="00C25AC6" w:rsidP="00080003">
      <w:pPr>
        <w:spacing w:after="214"/>
        <w:ind w:left="3540" w:right="-1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            </w:t>
      </w:r>
      <w:r w:rsidR="00515118">
        <w:rPr>
          <w:rFonts w:ascii="Times New Roman" w:eastAsia="Times New Roman" w:hAnsi="Times New Roman" w:cs="Times New Roman"/>
          <w:i/>
          <w:iCs/>
          <w:lang w:eastAsia="ar-SA"/>
        </w:rPr>
        <w:t xml:space="preserve">Załącznik nr 5 do zaproszenia do składania ofert </w:t>
      </w:r>
      <w:r w:rsidR="00080003">
        <w:rPr>
          <w:rFonts w:ascii="Times New Roman" w:eastAsia="Times New Roman" w:hAnsi="Times New Roman" w:cs="Times New Roman"/>
          <w:i/>
          <w:iCs/>
          <w:lang w:eastAsia="ar-SA"/>
        </w:rPr>
        <w:t xml:space="preserve">    </w:t>
      </w:r>
      <w:r w:rsidR="00080003">
        <w:rPr>
          <w:rFonts w:ascii="Times New Roman" w:eastAsia="Times New Roman" w:hAnsi="Times New Roman" w:cs="Times New Roman"/>
          <w:i/>
          <w:iCs/>
          <w:lang w:eastAsia="ar-SA"/>
        </w:rPr>
        <w:br/>
        <w:t xml:space="preserve">            </w:t>
      </w:r>
      <w:r w:rsidR="00AE5FC5">
        <w:rPr>
          <w:rFonts w:ascii="Times New Roman" w:eastAsia="Times New Roman" w:hAnsi="Times New Roman" w:cs="Times New Roman"/>
          <w:i/>
          <w:iCs/>
          <w:lang w:eastAsia="ar-SA"/>
        </w:rPr>
        <w:t xml:space="preserve">  </w:t>
      </w:r>
      <w:r w:rsidR="00515118">
        <w:rPr>
          <w:rFonts w:ascii="Times New Roman" w:eastAsia="Times New Roman" w:hAnsi="Times New Roman" w:cs="Times New Roman"/>
          <w:i/>
          <w:iCs/>
          <w:lang w:eastAsia="ar-SA"/>
        </w:rPr>
        <w:t>Numer referencyjny</w:t>
      </w:r>
      <w:r w:rsidR="00AE5FC5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AE5FC5">
        <w:rPr>
          <w:rFonts w:ascii="Times New Roman" w:hAnsi="Times New Roman" w:cs="Times New Roman"/>
          <w:bCs/>
          <w:i/>
        </w:rPr>
        <w:t>postępowania</w:t>
      </w:r>
      <w:r w:rsidRPr="008C40B3">
        <w:rPr>
          <w:rFonts w:ascii="Times New Roman" w:eastAsia="Times New Roman" w:hAnsi="Times New Roman" w:cs="Times New Roman"/>
          <w:i/>
          <w:iCs/>
          <w:lang w:eastAsia="ar-SA"/>
        </w:rPr>
        <w:t xml:space="preserve">: </w:t>
      </w:r>
      <w:r w:rsidRPr="008C40B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2/NS</w:t>
      </w:r>
      <w:r w:rsidR="008C40B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U</w:t>
      </w:r>
      <w:r w:rsidRPr="008C40B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/202</w:t>
      </w:r>
      <w:r w:rsidR="008D1ACB" w:rsidRPr="008C40B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5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</w:p>
    <w:p w14:paraId="1C80B671" w14:textId="77777777" w:rsidR="00D57611" w:rsidRDefault="00D57611" w:rsidP="007778C8">
      <w:pPr>
        <w:pStyle w:val="Teksttreci40"/>
        <w:shd w:val="clear" w:color="auto" w:fill="auto"/>
        <w:spacing w:line="276" w:lineRule="auto"/>
        <w:ind w:left="380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p w14:paraId="607C1135" w14:textId="5B671440" w:rsidR="007778C8" w:rsidRPr="00D57611" w:rsidRDefault="007778C8" w:rsidP="007778C8">
      <w:pPr>
        <w:pStyle w:val="Teksttreci40"/>
        <w:shd w:val="clear" w:color="auto" w:fill="auto"/>
        <w:spacing w:line="276" w:lineRule="auto"/>
        <w:ind w:left="38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188341937"/>
      <w:r w:rsidRPr="00D57611">
        <w:rPr>
          <w:rFonts w:ascii="Times New Roman" w:hAnsi="Times New Roman" w:cs="Times New Roman"/>
          <w:color w:val="auto"/>
          <w:sz w:val="22"/>
          <w:szCs w:val="22"/>
        </w:rPr>
        <w:t>ISTOTNE DLA STRON POSTANOWIENIA UMOWY</w:t>
      </w:r>
    </w:p>
    <w:bookmarkEnd w:id="0"/>
    <w:p w14:paraId="58C21F14" w14:textId="49BEE0F1" w:rsidR="00F278AB" w:rsidRPr="001D32B0" w:rsidRDefault="00F278AB" w:rsidP="00CF6109">
      <w:pPr>
        <w:pStyle w:val="Teksttreci40"/>
        <w:shd w:val="clear" w:color="auto" w:fill="auto"/>
        <w:spacing w:line="276" w:lineRule="auto"/>
        <w:ind w:left="38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§1</w:t>
      </w:r>
    </w:p>
    <w:p w14:paraId="2A2F2ACB" w14:textId="77777777" w:rsidR="00F278AB" w:rsidRPr="00D57611" w:rsidRDefault="00F278AB" w:rsidP="00160117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Zleceniodawca zleca a Zleceniobiorca zobowiązuje się do wykonania świadczeń z zakresu medycyny pracy w zakresie wynikającym z kodeksu pracy, ustawie o służbie medycyny pracy (dalej: ustawa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) oraz przepisów wydanych na ich podstawie, jak również rozporządzenia Ministra Zdrowia i Opieki Społecznej w sprawie przeprowadzania badań lekarskich pracowników, zakresu profilaktycznej opieki zdrowotnej nad pracownikami oraz orzeczeń lekarskich wydawanych dla celów przewidzianych w kodeksie pracy z dnia 30 maja 1996 wraz z </w:t>
      </w:r>
      <w:proofErr w:type="spellStart"/>
      <w:r w:rsidRPr="00D57611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D57611">
        <w:rPr>
          <w:rFonts w:ascii="Times New Roman" w:hAnsi="Times New Roman" w:cs="Times New Roman"/>
          <w:color w:val="auto"/>
          <w:sz w:val="22"/>
          <w:szCs w:val="22"/>
        </w:rPr>
        <w:t>. zm. (dalej: Rozporządzenie), w szczególności:</w:t>
      </w:r>
    </w:p>
    <w:p w14:paraId="6E897021" w14:textId="16DB8EF8" w:rsidR="00F278AB" w:rsidRPr="001D32B0" w:rsidRDefault="00F278AB" w:rsidP="00160117">
      <w:pPr>
        <w:pStyle w:val="Teksttreci20"/>
        <w:numPr>
          <w:ilvl w:val="0"/>
          <w:numId w:val="23"/>
        </w:numPr>
        <w:shd w:val="clear" w:color="auto" w:fill="auto"/>
        <w:spacing w:line="276" w:lineRule="auto"/>
        <w:ind w:left="851" w:hanging="360"/>
        <w:rPr>
          <w:rFonts w:ascii="Times New Roman" w:hAnsi="Times New Roman" w:cs="Times New Roman"/>
          <w:sz w:val="22"/>
          <w:szCs w:val="22"/>
        </w:rPr>
      </w:pPr>
      <w:r w:rsidRPr="00D57611">
        <w:rPr>
          <w:rFonts w:ascii="Times New Roman" w:hAnsi="Times New Roman" w:cs="Times New Roman"/>
          <w:color w:val="auto"/>
          <w:sz w:val="22"/>
          <w:szCs w:val="22"/>
        </w:rPr>
        <w:t>wykonywanie badań wstępnych, okresowych i kontrolnych pracownikom lub kandydatom do pracy</w:t>
      </w:r>
      <w:r w:rsidR="007778C8" w:rsidRPr="00D57611">
        <w:rPr>
          <w:rFonts w:ascii="Times New Roman" w:hAnsi="Times New Roman" w:cs="Times New Roman"/>
          <w:color w:val="auto"/>
          <w:sz w:val="22"/>
          <w:szCs w:val="22"/>
        </w:rPr>
        <w:t>/współpracy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2B0">
        <w:rPr>
          <w:rFonts w:ascii="Times New Roman" w:hAnsi="Times New Roman" w:cs="Times New Roman"/>
          <w:sz w:val="22"/>
          <w:szCs w:val="22"/>
        </w:rPr>
        <w:t>skierowanym przez Zleceniodawcę,</w:t>
      </w:r>
    </w:p>
    <w:p w14:paraId="299F9FA5" w14:textId="77777777" w:rsidR="00F278AB" w:rsidRPr="001D32B0" w:rsidRDefault="00F278AB" w:rsidP="00160117">
      <w:pPr>
        <w:pStyle w:val="Teksttreci20"/>
        <w:numPr>
          <w:ilvl w:val="0"/>
          <w:numId w:val="23"/>
        </w:numPr>
        <w:shd w:val="clear" w:color="auto" w:fill="auto"/>
        <w:spacing w:line="276" w:lineRule="auto"/>
        <w:ind w:left="851" w:hanging="360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sprawowania profilaktycznej opieki zdrowotnej, o której mowa w § 6 Rozporządzenia,</w:t>
      </w:r>
    </w:p>
    <w:p w14:paraId="6BBC47F1" w14:textId="77777777" w:rsidR="00F278AB" w:rsidRPr="001D32B0" w:rsidRDefault="00F278AB" w:rsidP="00160117">
      <w:pPr>
        <w:pStyle w:val="Teksttreci20"/>
        <w:numPr>
          <w:ilvl w:val="0"/>
          <w:numId w:val="23"/>
        </w:numPr>
        <w:shd w:val="clear" w:color="auto" w:fill="auto"/>
        <w:spacing w:line="276" w:lineRule="auto"/>
        <w:ind w:left="851" w:hanging="360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wykonywania badań dodatkowych i konsultacji lekarzy specjalistów niezbędnych dla lekarza orzekającego oraz badania diagnostyczne (EKG, audiogram, spirometria itp.).</w:t>
      </w:r>
    </w:p>
    <w:p w14:paraId="3120E1F0" w14:textId="77777777" w:rsidR="00F278AB" w:rsidRPr="001D32B0" w:rsidRDefault="00F278AB" w:rsidP="00160117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Zakres i częstotliwość badań profilaktycznych ustala lekarz w oparciu o Rozporządzenie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1D32B0">
        <w:rPr>
          <w:rFonts w:ascii="Times New Roman" w:hAnsi="Times New Roman" w:cs="Times New Roman"/>
          <w:sz w:val="22"/>
          <w:szCs w:val="22"/>
        </w:rPr>
        <w:t xml:space="preserve"> wymagania i zalecenia Instytutów Medycyny Pracy.</w:t>
      </w:r>
    </w:p>
    <w:p w14:paraId="5588718E" w14:textId="77777777" w:rsidR="00F278AB" w:rsidRPr="001D32B0" w:rsidRDefault="00F278AB" w:rsidP="00160117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Zleceniobiorca zobowiązuje się realizować badania zgodnie z aktualną wiedzą medyczną, przy uwzględnieniu wskazówek medycznych w sprawie przeprowadzania badań profilaktycznych pracowników, stanowiących załącznik nr 1 do Rozporządzenia oraz przy zachowaniu innych standardów i wymagań wynikających z przepisów prawa. Lekarz prowadzący badanie może poszerzyć zakres o dodatkowe specjalistyczne badania konsultacyjne zgodnie z Rozporządzeniem lub wyznaczyć inne badania dodatkowe, a także dokonać skrócenia wstępnego badania, jeżeli przemawiają za tym względy medyczne oraz jeśli pozostaje to w zgodzie z obowiązującymi przepisami prawa.</w:t>
      </w:r>
    </w:p>
    <w:p w14:paraId="6E79255B" w14:textId="193F5564" w:rsidR="00F278AB" w:rsidRPr="001D32B0" w:rsidRDefault="00F278AB" w:rsidP="00160117">
      <w:pPr>
        <w:pStyle w:val="Teksttreci20"/>
        <w:numPr>
          <w:ilvl w:val="0"/>
          <w:numId w:val="11"/>
        </w:numPr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Zleceniodawca zobowiązuje się do przestrzegania zapisów Decyzji Nr 145/MON Ministra Obrony Narodowej z dnia 13 lipca 2017 r. </w:t>
      </w:r>
      <w:r w:rsidR="00C007A1" w:rsidRPr="001D32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z </w:t>
      </w:r>
      <w:proofErr w:type="spellStart"/>
      <w:r w:rsidR="00C007A1" w:rsidRPr="001D32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późn</w:t>
      </w:r>
      <w:proofErr w:type="spellEnd"/>
      <w:r w:rsidR="00C007A1" w:rsidRPr="001D32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zm. </w:t>
      </w:r>
      <w:r w:rsidRPr="001D32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sprawie zasad postępowania w kontaktach z wykonawcami, której załącznik stanowi integralna część umowy.</w:t>
      </w:r>
    </w:p>
    <w:p w14:paraId="389B0CEB" w14:textId="77777777" w:rsidR="00F278AB" w:rsidRPr="001D32B0" w:rsidRDefault="00F278AB" w:rsidP="00160117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>Zleceniobiorca oświadcza, że nie podlegał i nie podlega pod ustawę z dnia 13 kwietnia 2022 r. o szczególnych rozwiązaniach w zakresie przeciwdziałania wspieraniu agresji na Ukrainę oraz służących ochronie bezpieczeństwa narodowego w tym art. 7 ust. 1 ustawy.</w:t>
      </w:r>
    </w:p>
    <w:p w14:paraId="7B984310" w14:textId="05BB97D7" w:rsidR="00F278AB" w:rsidRPr="001D32B0" w:rsidRDefault="00F278AB" w:rsidP="00955758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>Zleceniobiorca zobowiązuje się niezwłocznie nie później niż w terminie 3 dni od zaistnienia zdarzenia poinformować Zleceniodawcę o każdej zmianie okoliczności, o których mowa w ust.5 powyżej.</w:t>
      </w:r>
    </w:p>
    <w:p w14:paraId="27E30CCA" w14:textId="4499D577" w:rsidR="0018607A" w:rsidRPr="001D32B0" w:rsidRDefault="0018607A" w:rsidP="0018607A">
      <w:pPr>
        <w:pStyle w:val="Teksttreci40"/>
        <w:shd w:val="clear" w:color="auto" w:fill="auto"/>
        <w:spacing w:line="276" w:lineRule="auto"/>
        <w:ind w:left="42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§2</w:t>
      </w:r>
    </w:p>
    <w:p w14:paraId="27B0AC84" w14:textId="77777777" w:rsidR="00F278AB" w:rsidRPr="001D32B0" w:rsidRDefault="00F278AB" w:rsidP="00160117">
      <w:pPr>
        <w:pStyle w:val="Teksttreci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Warunki i sposób udzielania zdrowotnych świadczeń profilaktycznych:</w:t>
      </w:r>
    </w:p>
    <w:p w14:paraId="3FD70571" w14:textId="248A6C50" w:rsidR="00F278AB" w:rsidRPr="001D32B0" w:rsidRDefault="00F278AB" w:rsidP="00431FE4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badany zgłasza się na badania z imiennym skierowaniem od Zleceniodawcy,</w:t>
      </w:r>
    </w:p>
    <w:p w14:paraId="36F89073" w14:textId="77777777" w:rsidR="00F278AB" w:rsidRPr="001D32B0" w:rsidRDefault="00F278AB" w:rsidP="00431FE4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badany któremu wydano skierowanie, obowiązany jest do dokonania rejestracji na badanie w siedzibie Zleceniobiorcy: badania będą prowadzone zgodnie z kolejnością zgłoszeń,</w:t>
      </w:r>
    </w:p>
    <w:p w14:paraId="78CA61CB" w14:textId="77777777" w:rsidR="00F278AB" w:rsidRPr="001D32B0" w:rsidRDefault="00F278AB" w:rsidP="00431FE4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badania pacjentów odbywać się będzie w gabinecie Zleceniobiorcy zlokalizowanym przy ul…………. z tym, że przeprowadzenie niektórych badań i konsultacji może wymagać od badanego stawienia się również w innych miejscach, jeżeli określone badanie/konsultacja nie może być przeprowadzona na terenie Zleceniobiorcy,</w:t>
      </w:r>
    </w:p>
    <w:p w14:paraId="071696AB" w14:textId="77777777" w:rsidR="00F278AB" w:rsidRPr="001D32B0" w:rsidRDefault="00F278AB" w:rsidP="00431FE4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w przypadku większych grup pracowniczych, po spełnieniu warunków dla przeprowadzenia badań lekarskich, możliwe jest przeprowadzenie badań w zakładzie pracy w umówionym </w:t>
      </w:r>
      <w:r w:rsidRPr="001D32B0">
        <w:rPr>
          <w:rFonts w:ascii="Times New Roman" w:hAnsi="Times New Roman" w:cs="Times New Roman"/>
          <w:sz w:val="22"/>
          <w:szCs w:val="22"/>
        </w:rPr>
        <w:lastRenderedPageBreak/>
        <w:t>terminie,</w:t>
      </w:r>
    </w:p>
    <w:p w14:paraId="528D8D37" w14:textId="12D6BBBA" w:rsidR="00F278AB" w:rsidRPr="001D32B0" w:rsidRDefault="00F278AB" w:rsidP="00955758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zaświadczenie lekarskie będzie wydawane pracownikowi/kandydatowi w dwóch egzemplarzach, </w:t>
      </w:r>
      <w:r w:rsidRPr="001D32B0">
        <w:rPr>
          <w:rFonts w:ascii="Times New Roman" w:hAnsi="Times New Roman" w:cs="Times New Roman"/>
          <w:sz w:val="22"/>
          <w:szCs w:val="22"/>
        </w:rPr>
        <w:br/>
        <w:t>z zastrzeżeniem, że jeden egzemplarz jest dla Zleceniodawcy a drugi dla pracownika/kandydata.</w:t>
      </w:r>
    </w:p>
    <w:p w14:paraId="1B6F58C4" w14:textId="77777777" w:rsidR="00F278AB" w:rsidRPr="001D32B0" w:rsidRDefault="00F278AB" w:rsidP="0018607A">
      <w:pPr>
        <w:pStyle w:val="Teksttreci40"/>
        <w:shd w:val="clear" w:color="auto" w:fill="auto"/>
        <w:spacing w:line="276" w:lineRule="auto"/>
        <w:ind w:left="42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§3</w:t>
      </w:r>
    </w:p>
    <w:p w14:paraId="19AD0C41" w14:textId="77777777" w:rsidR="00F278AB" w:rsidRPr="001D32B0" w:rsidRDefault="00F278AB" w:rsidP="00F07EF8">
      <w:pPr>
        <w:pStyle w:val="Teksttreci20"/>
        <w:numPr>
          <w:ilvl w:val="0"/>
          <w:numId w:val="24"/>
        </w:numPr>
        <w:shd w:val="clear" w:color="auto" w:fill="auto"/>
        <w:tabs>
          <w:tab w:val="left" w:pos="861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Zleceniobiorca zobowiązany jest do prowadzenia rejestru wystawionych zaświadczeń.</w:t>
      </w:r>
    </w:p>
    <w:p w14:paraId="1EBBE42B" w14:textId="77777777" w:rsidR="00F278AB" w:rsidRPr="001D32B0" w:rsidRDefault="00F278AB" w:rsidP="00F07EF8">
      <w:pPr>
        <w:pStyle w:val="Teksttreci20"/>
        <w:numPr>
          <w:ilvl w:val="0"/>
          <w:numId w:val="24"/>
        </w:numPr>
        <w:shd w:val="clear" w:color="auto" w:fill="auto"/>
        <w:tabs>
          <w:tab w:val="left" w:pos="861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Zleceniobiorca udostępni na życzenie Zleceniodawcy wgląd do rejestru przeprowadzonych badań pracowników/kandydatów na pracowników Zleceniodawcy i wydanych zaświadczeń.</w:t>
      </w:r>
    </w:p>
    <w:p w14:paraId="292D1532" w14:textId="77777777" w:rsidR="00F278AB" w:rsidRPr="001D32B0" w:rsidRDefault="00F278AB" w:rsidP="00F07EF8">
      <w:pPr>
        <w:pStyle w:val="Teksttreci20"/>
        <w:numPr>
          <w:ilvl w:val="0"/>
          <w:numId w:val="24"/>
        </w:numPr>
        <w:shd w:val="clear" w:color="auto" w:fill="auto"/>
        <w:tabs>
          <w:tab w:val="left" w:pos="861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Zleceniodawca dopuszcza zlecanie osobom trzecim przez Zleceniobiorcę niektórych świadczeń, będących przedmiotem umowy zgodnie z art. 14 Ustawy.</w:t>
      </w:r>
    </w:p>
    <w:p w14:paraId="4192F542" w14:textId="77777777" w:rsidR="00F278AB" w:rsidRPr="001D32B0" w:rsidRDefault="00F278AB" w:rsidP="00F07EF8">
      <w:pPr>
        <w:pStyle w:val="Teksttreci20"/>
        <w:numPr>
          <w:ilvl w:val="0"/>
          <w:numId w:val="24"/>
        </w:numPr>
        <w:shd w:val="clear" w:color="auto" w:fill="auto"/>
        <w:tabs>
          <w:tab w:val="left" w:pos="861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Zleceniobiorca ponosi odpowiedzialność za niewykonanie lub nienależyte wykonanie zlecenia przez podwykonawcę (osobę trzecią) jak za działanie własne.</w:t>
      </w:r>
    </w:p>
    <w:p w14:paraId="40AA046B" w14:textId="45A947C0" w:rsidR="00160117" w:rsidRPr="001D32B0" w:rsidRDefault="00F278AB" w:rsidP="00955758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861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Cesja praw i obowiązków Zleceniobiorcy oraz przeniesienie wierzytelności w jakiejkolwiek formie przez Zleceniobiorcę wynikających z niniejszej Umowy jest niedopuszczalna bez pisemnej zgody Zleceniodawcy pod rygorem nieważności. </w:t>
      </w:r>
    </w:p>
    <w:p w14:paraId="170E1D21" w14:textId="77777777" w:rsidR="00F278AB" w:rsidRPr="001D32B0" w:rsidRDefault="00F278AB" w:rsidP="00160117">
      <w:pPr>
        <w:pStyle w:val="Teksttreci40"/>
        <w:shd w:val="clear" w:color="auto" w:fill="auto"/>
        <w:spacing w:line="276" w:lineRule="auto"/>
        <w:ind w:left="6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§4</w:t>
      </w:r>
    </w:p>
    <w:p w14:paraId="1380367C" w14:textId="21C5D08D" w:rsidR="00F278AB" w:rsidRPr="001D32B0" w:rsidRDefault="00F278AB" w:rsidP="00B93849">
      <w:pPr>
        <w:pStyle w:val="Teksttreci20"/>
        <w:numPr>
          <w:ilvl w:val="0"/>
          <w:numId w:val="31"/>
        </w:numPr>
        <w:shd w:val="clear" w:color="auto" w:fill="auto"/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Zleceniodawca zobowiązuje się wobec Zleceniobiorcy do:</w:t>
      </w:r>
    </w:p>
    <w:p w14:paraId="38B6EF11" w14:textId="542EE277" w:rsidR="00F278AB" w:rsidRPr="001D32B0" w:rsidRDefault="00F278AB" w:rsidP="00B93849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przekazywania informacji o wystąpieniu czynników szkodliwych dla zdrowia lub warunków uciążliwych wraz z aktualnymi wynikami badań i pomiarów tych czynników,</w:t>
      </w:r>
    </w:p>
    <w:p w14:paraId="5CFE259B" w14:textId="5A1FE372" w:rsidR="00F278AB" w:rsidRPr="001D32B0" w:rsidRDefault="00F278AB" w:rsidP="00B93849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zapewnienia udziału w komisji bezpieczeństwa i higieny pracy działającej na terenie zakładu pracy,</w:t>
      </w:r>
    </w:p>
    <w:p w14:paraId="1CF5A19F" w14:textId="14657E15" w:rsidR="00F278AB" w:rsidRPr="001D32B0" w:rsidRDefault="00F278AB" w:rsidP="00B93849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zapewnienia możliwości przeglądu stanowisk pracy w celu dokonania oceny warunków pracy,</w:t>
      </w:r>
    </w:p>
    <w:p w14:paraId="16462356" w14:textId="14A2B42A" w:rsidR="00F278AB" w:rsidRPr="001D32B0" w:rsidRDefault="00F278AB" w:rsidP="00B93849">
      <w:pPr>
        <w:pStyle w:val="Teksttreci20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zapewnienia możliwości udostępnienia w niezbędnym zakresie wyników kontroli warunków pracy w części odnoszącej się do ochrony zdrowia.</w:t>
      </w:r>
    </w:p>
    <w:p w14:paraId="1BC6542A" w14:textId="442167A7" w:rsidR="00F278AB" w:rsidRPr="001D32B0" w:rsidRDefault="00F278AB" w:rsidP="00B93849">
      <w:pPr>
        <w:pStyle w:val="Teksttreci20"/>
        <w:numPr>
          <w:ilvl w:val="0"/>
          <w:numId w:val="31"/>
        </w:numPr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Zleceniodawca uprawniony jest do kontroli Zleceniobiorcy w zakresie realizacji umowy poprzez: zapewnienie mu wglądu do rejestru, o którym mowa w § 3 ust. 1 Umowy oraz do występowania do Zleceniobiorcy z wnioskiem o udzielenie wyjaśnień w związku z realizacją umowy.</w:t>
      </w:r>
    </w:p>
    <w:p w14:paraId="22979265" w14:textId="77777777" w:rsidR="00F278AB" w:rsidRPr="00BB02CE" w:rsidRDefault="00F278AB" w:rsidP="00160117">
      <w:pPr>
        <w:pStyle w:val="Teksttreci40"/>
        <w:shd w:val="clear" w:color="auto" w:fill="auto"/>
        <w:spacing w:line="276" w:lineRule="auto"/>
        <w:ind w:left="6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B02CE">
        <w:rPr>
          <w:rFonts w:ascii="Times New Roman" w:hAnsi="Times New Roman" w:cs="Times New Roman"/>
          <w:sz w:val="22"/>
          <w:szCs w:val="22"/>
        </w:rPr>
        <w:t>§5</w:t>
      </w:r>
    </w:p>
    <w:p w14:paraId="2218B882" w14:textId="5D858FD3" w:rsidR="00D57611" w:rsidRPr="00BB02CE" w:rsidRDefault="00080003" w:rsidP="00F07EF8">
      <w:pPr>
        <w:pStyle w:val="Teksttreci20"/>
        <w:numPr>
          <w:ilvl w:val="0"/>
          <w:numId w:val="29"/>
        </w:numPr>
        <w:shd w:val="clear" w:color="auto" w:fill="auto"/>
        <w:tabs>
          <w:tab w:val="left" w:pos="41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B02CE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Maksymalne, przysługujące Wykonawcy od Zamawiającego wynagrodzenie z tytułu wykonania umowy za cały jej przedmiot i za cały okres objęty umową nie przekroczy łącznie kwoty netto/brutto </w:t>
      </w:r>
      <w:r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</w:t>
      </w:r>
      <w:r w:rsidR="00D57611"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…………</w:t>
      </w:r>
      <w:r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</w:t>
      </w:r>
      <w:r w:rsidR="00131832"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………..</w:t>
      </w:r>
      <w:r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 zł</w:t>
      </w:r>
      <w:r w:rsidRPr="00BB02CE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(słownie: </w:t>
      </w:r>
      <w:r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</w:t>
      </w:r>
      <w:r w:rsidR="00131832"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……………….</w:t>
      </w:r>
      <w:r w:rsidRPr="00BB02C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………… /100</w:t>
      </w:r>
      <w:r w:rsidRPr="00BB02CE">
        <w:rPr>
          <w:rFonts w:ascii="Times New Roman" w:eastAsia="Times New Roman" w:hAnsi="Times New Roman" w:cs="Times New Roman"/>
          <w:sz w:val="22"/>
          <w:szCs w:val="22"/>
          <w:lang w:eastAsia="ar-SA"/>
        </w:rPr>
        <w:t>).</w:t>
      </w:r>
    </w:p>
    <w:p w14:paraId="15BFC2F1" w14:textId="3E8BEC14" w:rsidR="00080003" w:rsidRPr="00BB02CE" w:rsidRDefault="007778C8" w:rsidP="00D57611">
      <w:pPr>
        <w:pStyle w:val="Teksttreci20"/>
        <w:shd w:val="clear" w:color="auto" w:fill="auto"/>
        <w:tabs>
          <w:tab w:val="left" w:pos="411"/>
        </w:tabs>
        <w:spacing w:line="276" w:lineRule="auto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B02CE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Wykonawca uprawniony jest do wystawiania faktur częściowych (nie częściej niż raz w miesiącu)</w:t>
      </w:r>
      <w:r w:rsidRPr="00BB02CE">
        <w:rPr>
          <w:rFonts w:ascii="Times New Roman" w:eastAsia="Times New Roman" w:hAnsi="Times New Roman" w:cs="Times New Roman"/>
          <w:strike/>
          <w:color w:val="auto"/>
          <w:sz w:val="22"/>
          <w:szCs w:val="22"/>
          <w:lang w:eastAsia="ar-SA"/>
        </w:rPr>
        <w:t xml:space="preserve"> </w:t>
      </w:r>
      <w:r w:rsidRPr="00BB02CE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z tytułu należnego mu wynagrodzenia stanowiącego iloraz ilości świadczonych usług i stawki zgodne z formularzem szczegółowym stanowiącym załącznik do ofert Wykonawcy.</w:t>
      </w:r>
    </w:p>
    <w:p w14:paraId="238723A7" w14:textId="5EB6E4F8" w:rsidR="00F278AB" w:rsidRPr="001D32B0" w:rsidRDefault="00F278AB" w:rsidP="00F07EF8">
      <w:pPr>
        <w:pStyle w:val="Teksttreci20"/>
        <w:numPr>
          <w:ilvl w:val="0"/>
          <w:numId w:val="29"/>
        </w:numPr>
        <w:shd w:val="clear" w:color="auto" w:fill="auto"/>
        <w:tabs>
          <w:tab w:val="left" w:pos="411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Style w:val="Teksttreci2Pogrubienie"/>
          <w:rFonts w:ascii="Times New Roman" w:hAnsi="Times New Roman" w:cs="Times New Roman"/>
          <w:b w:val="0"/>
          <w:bCs w:val="0"/>
          <w:sz w:val="22"/>
          <w:szCs w:val="22"/>
        </w:rPr>
        <w:t>Wynagrodzenie Zleceniobiorcy, o którym mowa w ust. 1</w:t>
      </w:r>
      <w:r w:rsidRPr="001D32B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 </w:t>
      </w:r>
      <w:r w:rsidRPr="001D32B0">
        <w:rPr>
          <w:rFonts w:ascii="Times New Roman" w:hAnsi="Times New Roman" w:cs="Times New Roman"/>
          <w:sz w:val="22"/>
          <w:szCs w:val="22"/>
        </w:rPr>
        <w:t xml:space="preserve">będzie płatne z dołu, miesięcznie na podstawie faktury prawidłowo wystawionej przez Zleceniobiorcę po uprzednim zaakceptowaniu przez niego wykazu, o którym mowa w § 5 ust. 2 przelewem na wskazany rachunek Zleceniobiorcy,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o ile ten wskazany rachunek figuruje w wykazie informacji o podatnikach VAT prowadzonym przez Szefa Krajowej Administracji Skarbowej (art. 96b ustawy z dnia 11 marca 2004 r. o podatku od towarów i usług - „biała lista podatników VAT”.</w:t>
      </w:r>
    </w:p>
    <w:p w14:paraId="126F824E" w14:textId="77777777" w:rsidR="00F278AB" w:rsidRPr="001D32B0" w:rsidRDefault="00F278AB" w:rsidP="00B93849">
      <w:pPr>
        <w:pStyle w:val="Teksttreci20"/>
        <w:numPr>
          <w:ilvl w:val="0"/>
          <w:numId w:val="29"/>
        </w:numPr>
        <w:shd w:val="clear" w:color="auto" w:fill="auto"/>
        <w:tabs>
          <w:tab w:val="left" w:pos="411"/>
        </w:tabs>
        <w:spacing w:line="276" w:lineRule="auto"/>
        <w:ind w:left="400" w:hanging="40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Faktury płatne będą w terminie do 14 dni od daty wpłynięcia faktury do Zleceniodawcy wraz z zaakceptowanym wykazem stanowiącym załącznik do faktury.</w:t>
      </w:r>
    </w:p>
    <w:p w14:paraId="5AE6AC7F" w14:textId="77777777" w:rsidR="00F278AB" w:rsidRPr="00D57611" w:rsidRDefault="00F278AB" w:rsidP="00B93849">
      <w:pPr>
        <w:pStyle w:val="Teksttreci20"/>
        <w:numPr>
          <w:ilvl w:val="0"/>
          <w:numId w:val="29"/>
        </w:numPr>
        <w:shd w:val="clear" w:color="auto" w:fill="auto"/>
        <w:tabs>
          <w:tab w:val="left" w:pos="411"/>
        </w:tabs>
        <w:spacing w:line="276" w:lineRule="auto"/>
        <w:ind w:left="400" w:hanging="4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Za termin zapłaty przyjmuje się dzień, w którym 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>zostało obciążone konto bankowe Zleceniodawcy.</w:t>
      </w:r>
    </w:p>
    <w:p w14:paraId="5E746CE3" w14:textId="317EA992" w:rsidR="00F278AB" w:rsidRPr="00D57611" w:rsidRDefault="00F278AB" w:rsidP="00F13B5D">
      <w:pPr>
        <w:pStyle w:val="Teksttreci20"/>
        <w:numPr>
          <w:ilvl w:val="0"/>
          <w:numId w:val="29"/>
        </w:numPr>
        <w:shd w:val="clear" w:color="auto" w:fill="auto"/>
        <w:tabs>
          <w:tab w:val="left" w:pos="411"/>
        </w:tabs>
        <w:spacing w:after="350" w:line="276" w:lineRule="auto"/>
        <w:ind w:left="400" w:hanging="4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7611">
        <w:rPr>
          <w:rFonts w:ascii="Times New Roman" w:hAnsi="Times New Roman" w:cs="Times New Roman"/>
          <w:color w:val="auto"/>
          <w:sz w:val="22"/>
          <w:szCs w:val="22"/>
        </w:rPr>
        <w:t>Zleceniobiorca zobowiązuje się do utrzymania cen wskazanych w</w:t>
      </w:r>
      <w:r w:rsidR="00D22065"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 ofercie 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>na niezmienionym poziomie przez cały okres obowiązywania umowy.</w:t>
      </w:r>
    </w:p>
    <w:p w14:paraId="5C9F1E28" w14:textId="67B7B05F" w:rsidR="0018607A" w:rsidRPr="001D32B0" w:rsidRDefault="0018607A" w:rsidP="0018607A">
      <w:pPr>
        <w:pStyle w:val="Teksttreci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§6</w:t>
      </w:r>
    </w:p>
    <w:p w14:paraId="0E609D32" w14:textId="265CD4C8" w:rsidR="00160117" w:rsidRPr="001D32B0" w:rsidRDefault="00F278AB" w:rsidP="00955758">
      <w:pPr>
        <w:pStyle w:val="Teksttreci20"/>
        <w:shd w:val="clear" w:color="auto" w:fill="auto"/>
        <w:spacing w:line="276" w:lineRule="auto"/>
        <w:ind w:left="40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Umowa zostaje zawarta na czas oznaczony i obowiązuje </w:t>
      </w:r>
      <w:r w:rsidRPr="001D32B0">
        <w:rPr>
          <w:rStyle w:val="Teksttreci2Pogrubienie"/>
          <w:rFonts w:ascii="Times New Roman" w:hAnsi="Times New Roman" w:cs="Times New Roman"/>
          <w:color w:val="auto"/>
          <w:sz w:val="22"/>
          <w:szCs w:val="22"/>
        </w:rPr>
        <w:t>od dnia ……</w:t>
      </w:r>
      <w:r w:rsidR="00BB02CE">
        <w:rPr>
          <w:rStyle w:val="Teksttreci2Pogrubienie"/>
          <w:rFonts w:ascii="Times New Roman" w:hAnsi="Times New Roman" w:cs="Times New Roman"/>
          <w:color w:val="auto"/>
          <w:sz w:val="22"/>
          <w:szCs w:val="22"/>
        </w:rPr>
        <w:t>…</w:t>
      </w:r>
      <w:r w:rsidRPr="001D32B0">
        <w:rPr>
          <w:rStyle w:val="Teksttreci2Pogrubienie"/>
          <w:rFonts w:ascii="Times New Roman" w:hAnsi="Times New Roman" w:cs="Times New Roman"/>
          <w:color w:val="auto"/>
          <w:sz w:val="22"/>
          <w:szCs w:val="22"/>
        </w:rPr>
        <w:t>…. do ………r.</w:t>
      </w:r>
    </w:p>
    <w:p w14:paraId="626C083A" w14:textId="77777777" w:rsidR="00F278AB" w:rsidRPr="001D32B0" w:rsidRDefault="00F278AB" w:rsidP="00160117">
      <w:pPr>
        <w:pStyle w:val="Teksttreci20"/>
        <w:shd w:val="clear" w:color="auto" w:fill="auto"/>
        <w:spacing w:line="276" w:lineRule="auto"/>
        <w:ind w:left="400" w:hanging="40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§7</w:t>
      </w:r>
    </w:p>
    <w:p w14:paraId="65848FD4" w14:textId="39E47760" w:rsidR="00F278AB" w:rsidRPr="001A28E2" w:rsidRDefault="00F278AB" w:rsidP="001A28E2">
      <w:pPr>
        <w:pStyle w:val="Teksttreci20"/>
        <w:numPr>
          <w:ilvl w:val="0"/>
          <w:numId w:val="32"/>
        </w:numPr>
        <w:shd w:val="clear" w:color="auto" w:fill="auto"/>
        <w:tabs>
          <w:tab w:val="left" w:pos="425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Strony </w:t>
      </w:r>
      <w:r w:rsidRPr="001A28E2">
        <w:rPr>
          <w:rFonts w:ascii="Times New Roman" w:hAnsi="Times New Roman" w:cs="Times New Roman"/>
          <w:color w:val="000000" w:themeColor="text1"/>
          <w:sz w:val="22"/>
          <w:szCs w:val="22"/>
        </w:rPr>
        <w:t>zgodnie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 postanawiają, iż każdej z nich przysługuje prawo wypowiedzenia umowy z zachowaniem miesięcznego okresu wypowiedzenia</w:t>
      </w:r>
      <w:r w:rsidR="001A28E2"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 w przypadku naruszenia zasady uczciwości przez dugą Stronę.</w:t>
      </w:r>
    </w:p>
    <w:p w14:paraId="298EB466" w14:textId="339FD015" w:rsidR="00F278AB" w:rsidRPr="001D32B0" w:rsidRDefault="00F278AB" w:rsidP="00F13B5D">
      <w:pPr>
        <w:pStyle w:val="Teksttreci20"/>
        <w:numPr>
          <w:ilvl w:val="0"/>
          <w:numId w:val="32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Zleceniodawca może wypowiedzieć Umowę w trybie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natychmiastowym</w:t>
      </w:r>
      <w:r w:rsidR="0012650D"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w terminie 30 dni od zaistnienia przyczyny odst</w:t>
      </w:r>
      <w:r w:rsidR="00D22065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12650D" w:rsidRPr="001D32B0">
        <w:rPr>
          <w:rFonts w:ascii="Times New Roman" w:hAnsi="Times New Roman" w:cs="Times New Roman"/>
          <w:color w:val="auto"/>
          <w:sz w:val="22"/>
          <w:szCs w:val="22"/>
        </w:rPr>
        <w:t>pienia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, jeżeli realizacja niniejszej </w:t>
      </w:r>
      <w:r w:rsidRPr="001D32B0">
        <w:rPr>
          <w:rFonts w:ascii="Times New Roman" w:hAnsi="Times New Roman" w:cs="Times New Roman"/>
          <w:sz w:val="22"/>
          <w:szCs w:val="22"/>
        </w:rPr>
        <w:t>umowy narusza bezpieczeństwo lub słuszny interes Zleceniodawcy. Wypowiedzenie Umowy w trybie natychmiastowym winno nastąpić w formie pisemnej wraz z uzasadnieniem.</w:t>
      </w:r>
    </w:p>
    <w:p w14:paraId="62AB749C" w14:textId="1ADE4301" w:rsidR="00F278AB" w:rsidRPr="001D32B0" w:rsidRDefault="00F278AB" w:rsidP="00F13B5D">
      <w:pPr>
        <w:pStyle w:val="Teksttreci20"/>
        <w:numPr>
          <w:ilvl w:val="0"/>
          <w:numId w:val="32"/>
        </w:numPr>
        <w:shd w:val="clear" w:color="auto" w:fill="auto"/>
        <w:tabs>
          <w:tab w:val="left" w:pos="425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W razie wystąpienia istotnej zmiany okoliczności powodującej, że wykonanie umowy nie leży w interesie publicznym lub słusznym interesie Zamawiającego, czego nie można było przewidzieć w chwili zawarcia umowy, Zamawiający może odstąpić od umowy w terminie 30 dni od powzięcia wiadomości o powyższych okolicznościach. W takim przypadku Wykonawca może żądać jedynie wynagrodzenia należnego mu z tytułu wykonanej części umowy.</w:t>
      </w:r>
    </w:p>
    <w:p w14:paraId="66A5706B" w14:textId="0F3FBA64" w:rsidR="00F278AB" w:rsidRPr="001D32B0" w:rsidRDefault="00F278AB" w:rsidP="00F13B5D">
      <w:pPr>
        <w:pStyle w:val="Teksttreci20"/>
        <w:numPr>
          <w:ilvl w:val="0"/>
          <w:numId w:val="32"/>
        </w:numPr>
        <w:shd w:val="clear" w:color="auto" w:fill="auto"/>
        <w:tabs>
          <w:tab w:val="left" w:pos="425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Strony zgodnie postanawiają, że w związku z tym, iż Zleceniodawca administruje nieruchomościami służącymi obronności państwa, Zleceniobiorca nie może odmówić świadczenia usług wynikających z Umowy, w przypadku posiadania zaległości przez Zleceniodawcę z tytułu nieuregulowanych faktur, w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tym rozwiązać umowy w jakiejkolwiek formie w trybie natychmiastowym.</w:t>
      </w:r>
    </w:p>
    <w:p w14:paraId="73D69A5A" w14:textId="14FE8249" w:rsidR="00F278AB" w:rsidRPr="001D32B0" w:rsidRDefault="00F278AB" w:rsidP="00F13B5D">
      <w:pPr>
        <w:pStyle w:val="Teksttreci20"/>
        <w:numPr>
          <w:ilvl w:val="0"/>
          <w:numId w:val="32"/>
        </w:numPr>
        <w:shd w:val="clear" w:color="auto" w:fill="auto"/>
        <w:tabs>
          <w:tab w:val="left" w:pos="425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Zleceniodawca uprawniony jest do naliczenia kary umownej w 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przypadku niewykonania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lub nienależytego wykonywania któregokolwiek z postanowień niniejszej Umowy przez Zleceniobiorcę w wysokości 200 zł za każde naruszenie a w przypadku odstąpienia od umowy z przyczyn leżących po stronie Zleceniobiorcy w wysokości trzykrotności wartości ostatniej faktury poprzedzającej odstąpienie od Umowy. Żądanie kary umownej nie wyłącza uprawnień Zleceniodawcy do dochodzenia odszkodowania </w:t>
      </w:r>
      <w:r w:rsidRPr="001D32B0">
        <w:rPr>
          <w:rFonts w:ascii="Times New Roman" w:hAnsi="Times New Roman" w:cs="Times New Roman"/>
          <w:sz w:val="22"/>
          <w:szCs w:val="22"/>
        </w:rPr>
        <w:t>uzupełniającego na zasadach ogólnych, do pełnej wysokości poniesionej szkody.</w:t>
      </w:r>
    </w:p>
    <w:p w14:paraId="0AEC549A" w14:textId="7BC718F0" w:rsidR="00F278AB" w:rsidRPr="001D32B0" w:rsidRDefault="00F278AB" w:rsidP="00F13B5D">
      <w:pPr>
        <w:pStyle w:val="Teksttreci20"/>
        <w:numPr>
          <w:ilvl w:val="0"/>
          <w:numId w:val="32"/>
        </w:numPr>
        <w:shd w:val="clear" w:color="auto" w:fill="auto"/>
        <w:tabs>
          <w:tab w:val="left" w:pos="425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W przypadku niedotrzymania terminu zapłaty faktury określonego § 5 ust. 4 Umowy, Zleceniobiorca ma prawo naliczyć Zleceniodawcy odsetki ustawowe za każdy dzień zwłoki.</w:t>
      </w:r>
    </w:p>
    <w:p w14:paraId="27764C9F" w14:textId="224EA643" w:rsidR="00F278AB" w:rsidRPr="001D32B0" w:rsidRDefault="00F278AB" w:rsidP="00F13B5D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Zleceniodawca może, z zachowaniem uprawnienia do żądania od Zleceniobiorcy zapłaty kar umownych, określonych powyżej wypowiedzieć umowę ze skutkiem natychmiastowym: </w:t>
      </w:r>
    </w:p>
    <w:p w14:paraId="3E0B19B7" w14:textId="77777777" w:rsidR="00B93849" w:rsidRPr="001D32B0" w:rsidRDefault="00B93849" w:rsidP="00F13B5D">
      <w:pPr>
        <w:pStyle w:val="Akapitzlist"/>
        <w:numPr>
          <w:ilvl w:val="0"/>
          <w:numId w:val="34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>w każdym przypadku złożenia jakiegokolwiek nieprawdziwego oświadczenia przez Wykonawcę w tym wynikających z niniejszej Umowy i załączników do niej lub nie dopełnienia lub opóźnienia w dopełnieniu zobowiązania, o którym mowa § 1 ust. 6 Umowy,</w:t>
      </w:r>
    </w:p>
    <w:p w14:paraId="4AE6466A" w14:textId="77777777" w:rsidR="00B93849" w:rsidRPr="001D32B0" w:rsidRDefault="00B93849" w:rsidP="00F13B5D">
      <w:pPr>
        <w:pStyle w:val="Akapitzlist"/>
        <w:numPr>
          <w:ilvl w:val="0"/>
          <w:numId w:val="34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>gdy Zleceniobiorca został wpisany na listę osób i podmiotów objętych sankcjami o której mowa w ustawie z dnia 13 kwietnia 2022 r. o szczególnych rozwiązaniach w zakresie przeciwdziałania wspieraniu agresji na Ukrainę oraz służących ochronie bezpieczeństwa narodowego.</w:t>
      </w:r>
    </w:p>
    <w:p w14:paraId="51D0A011" w14:textId="72CA2590" w:rsidR="00B93849" w:rsidRPr="001D32B0" w:rsidRDefault="00B93849" w:rsidP="00955758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>W przypadku rozwiązania umowy poprzez odstąpienie w mocy pozostają zapisy dot. kar umownych, odszkodowania, poufności oraz właściwości sądu.</w:t>
      </w:r>
    </w:p>
    <w:p w14:paraId="1DCDDA2A" w14:textId="6C0A77A6" w:rsidR="00F278AB" w:rsidRDefault="00F278AB" w:rsidP="00F07EF8">
      <w:pPr>
        <w:pStyle w:val="Akapitzlist"/>
        <w:tabs>
          <w:tab w:val="left" w:pos="851"/>
        </w:tabs>
        <w:spacing w:line="276" w:lineRule="auto"/>
        <w:ind w:left="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bookmark1"/>
      <w:r w:rsidRPr="001D32B0">
        <w:rPr>
          <w:rFonts w:ascii="Times New Roman" w:hAnsi="Times New Roman" w:cs="Times New Roman"/>
          <w:b/>
          <w:bCs/>
          <w:sz w:val="22"/>
          <w:szCs w:val="22"/>
        </w:rPr>
        <w:t>§8</w:t>
      </w:r>
      <w:bookmarkEnd w:id="1"/>
    </w:p>
    <w:p w14:paraId="6B3E3E1D" w14:textId="77777777" w:rsidR="00D22065" w:rsidRPr="00D57611" w:rsidRDefault="00D22065" w:rsidP="00D22065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7611">
        <w:rPr>
          <w:sz w:val="22"/>
          <w:szCs w:val="22"/>
        </w:rPr>
        <w:t>Zleceniobiorca zapłaci Zleceniodawcy karę umowną w razie:</w:t>
      </w:r>
    </w:p>
    <w:p w14:paraId="4DE1CCAE" w14:textId="69AF5F1A" w:rsidR="00D22065" w:rsidRPr="00D57611" w:rsidRDefault="00D22065" w:rsidP="00D22065">
      <w:pPr>
        <w:pStyle w:val="NormalnyWeb"/>
        <w:numPr>
          <w:ilvl w:val="3"/>
          <w:numId w:val="38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 w:rsidRPr="00D57611">
        <w:rPr>
          <w:sz w:val="22"/>
          <w:szCs w:val="22"/>
        </w:rPr>
        <w:t>niewykonania lub nienależytego wykonania przez Zleceniobiorcę postanowień o których mowa w § 9 i § 10 Umowy w wysokości 500,00 zł za każde naruszenie;</w:t>
      </w:r>
    </w:p>
    <w:p w14:paraId="6A7609A6" w14:textId="3057FA6F" w:rsidR="00D22065" w:rsidRPr="00D57611" w:rsidRDefault="00D22065" w:rsidP="00D22065">
      <w:pPr>
        <w:pStyle w:val="NormalnyWeb"/>
        <w:numPr>
          <w:ilvl w:val="3"/>
          <w:numId w:val="38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 w:rsidRPr="00D57611">
        <w:rPr>
          <w:rFonts w:eastAsia="Cambria"/>
          <w:sz w:val="22"/>
          <w:szCs w:val="22"/>
        </w:rPr>
        <w:t xml:space="preserve">w przypadku rozwiązania umowy przez Zleceniodawcę z wyłącznej winy Zleceniobiorcy, w wysokości 10% </w:t>
      </w:r>
      <w:r w:rsidRPr="00D57611">
        <w:rPr>
          <w:sz w:val="22"/>
          <w:szCs w:val="22"/>
        </w:rPr>
        <w:t xml:space="preserve">wynagrodzenia netto należnego Zleceniobiorcy, o którym mowa w § </w:t>
      </w:r>
      <w:r w:rsidR="00320A14" w:rsidRPr="00D57611">
        <w:rPr>
          <w:sz w:val="22"/>
          <w:szCs w:val="22"/>
        </w:rPr>
        <w:t>5</w:t>
      </w:r>
      <w:r w:rsidRPr="00D57611">
        <w:rPr>
          <w:sz w:val="22"/>
          <w:szCs w:val="22"/>
        </w:rPr>
        <w:t xml:space="preserve"> ust. 1 Umowy</w:t>
      </w:r>
      <w:r w:rsidRPr="00D57611">
        <w:rPr>
          <w:rFonts w:eastAsia="Cambria"/>
          <w:sz w:val="22"/>
          <w:szCs w:val="22"/>
        </w:rPr>
        <w:t xml:space="preserve">. </w:t>
      </w:r>
    </w:p>
    <w:p w14:paraId="4D5D085C" w14:textId="77777777" w:rsidR="00D22065" w:rsidRPr="00D57611" w:rsidRDefault="00D22065" w:rsidP="00D22065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7611">
        <w:rPr>
          <w:rFonts w:eastAsia="Cambria"/>
          <w:sz w:val="22"/>
          <w:szCs w:val="22"/>
        </w:rPr>
        <w:t>W przypadku obciążenia Zleceniobiorcy karą umowną jest on zobowiązany do jej zapłaty w terminie 7 dni od daty jej wystawienia noty obciążeniowej.</w:t>
      </w:r>
    </w:p>
    <w:p w14:paraId="05169036" w14:textId="4237C89A" w:rsidR="00D22065" w:rsidRPr="00D57611" w:rsidRDefault="00D22065" w:rsidP="00D22065">
      <w:pPr>
        <w:pStyle w:val="Teksttreci20"/>
        <w:numPr>
          <w:ilvl w:val="0"/>
          <w:numId w:val="38"/>
        </w:numPr>
        <w:shd w:val="clear" w:color="auto" w:fill="auto"/>
        <w:tabs>
          <w:tab w:val="left" w:pos="359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Strony uzgadniają, że kary przewidziane w niniejszej Umowie podlegają sumowaniu z tym 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zastrzeżeniem, że łączna kwota kar nie może przekroczyć 30% wynagrodzenia netto należnego Zleceniobiorcy, o którym mowa w § </w:t>
      </w:r>
      <w:r w:rsidR="00320A14" w:rsidRPr="00D57611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D57611">
        <w:rPr>
          <w:rFonts w:ascii="Times New Roman" w:hAnsi="Times New Roman" w:cs="Times New Roman"/>
          <w:color w:val="auto"/>
          <w:sz w:val="22"/>
          <w:szCs w:val="22"/>
        </w:rPr>
        <w:t xml:space="preserve"> ust. 1 Umowy. </w:t>
      </w:r>
    </w:p>
    <w:p w14:paraId="4DA7127A" w14:textId="470FC369" w:rsidR="00D22065" w:rsidRPr="00D57611" w:rsidRDefault="00D22065" w:rsidP="00D22065">
      <w:pPr>
        <w:pStyle w:val="redniasiatka1akcent21"/>
        <w:numPr>
          <w:ilvl w:val="0"/>
          <w:numId w:val="38"/>
        </w:numPr>
        <w:spacing w:after="0"/>
        <w:jc w:val="both"/>
        <w:rPr>
          <w:rFonts w:ascii="Times New Roman" w:eastAsia="Cambria" w:hAnsi="Times New Roman"/>
        </w:rPr>
      </w:pPr>
      <w:r w:rsidRPr="00D57611">
        <w:rPr>
          <w:rFonts w:ascii="Times New Roman" w:eastAsia="Cambria" w:hAnsi="Times New Roman"/>
        </w:rPr>
        <w:t>W sytuacji, gdy po stronie Zleceniodawcy powstała szkoda przewyższająca naliczone kary umowne, Zleceniodawca ma prawo dochodzić odszkodowania przenoszącego wysokość kary umownej do pełnej wysokości poniesionej szkody.</w:t>
      </w:r>
    </w:p>
    <w:p w14:paraId="12E51D9B" w14:textId="77777777" w:rsidR="00D22065" w:rsidRPr="00D22065" w:rsidRDefault="00D22065" w:rsidP="00D22065">
      <w:pPr>
        <w:pStyle w:val="redniasiatka1akcent21"/>
        <w:spacing w:after="0"/>
        <w:jc w:val="both"/>
        <w:rPr>
          <w:rFonts w:ascii="Times New Roman" w:eastAsia="Cambria" w:hAnsi="Times New Roman"/>
          <w:color w:val="FF0000"/>
        </w:rPr>
      </w:pPr>
    </w:p>
    <w:p w14:paraId="611B7BC0" w14:textId="77777777" w:rsidR="00D22065" w:rsidRDefault="00D22065" w:rsidP="00D22065">
      <w:pPr>
        <w:pStyle w:val="Teksttreci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§9</w:t>
      </w:r>
    </w:p>
    <w:p w14:paraId="689D07B9" w14:textId="77777777" w:rsidR="00D22065" w:rsidRPr="001D32B0" w:rsidRDefault="00D22065" w:rsidP="00F07EF8">
      <w:pPr>
        <w:pStyle w:val="Akapitzlist"/>
        <w:tabs>
          <w:tab w:val="left" w:pos="851"/>
        </w:tabs>
        <w:spacing w:line="276" w:lineRule="auto"/>
        <w:ind w:left="85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8E27324" w14:textId="61928DC7" w:rsidR="00F278AB" w:rsidRPr="001D32B0" w:rsidRDefault="00503BFA" w:rsidP="00F13B5D">
      <w:pPr>
        <w:pStyle w:val="Teksttreci20"/>
        <w:numPr>
          <w:ilvl w:val="0"/>
          <w:numId w:val="35"/>
        </w:numPr>
        <w:shd w:val="clear" w:color="auto" w:fill="auto"/>
        <w:tabs>
          <w:tab w:val="left" w:pos="142"/>
          <w:tab w:val="left" w:pos="7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278AB" w:rsidRPr="001D32B0">
        <w:rPr>
          <w:rFonts w:ascii="Times New Roman" w:hAnsi="Times New Roman" w:cs="Times New Roman"/>
          <w:sz w:val="22"/>
          <w:szCs w:val="22"/>
        </w:rPr>
        <w:t>Zleceniobiorca jest zobowiązany do:</w:t>
      </w:r>
    </w:p>
    <w:p w14:paraId="32681102" w14:textId="77FFE3DF" w:rsidR="00F278AB" w:rsidRPr="001D32B0" w:rsidRDefault="00F278AB" w:rsidP="00160117">
      <w:pPr>
        <w:pStyle w:val="Teksttreci20"/>
        <w:numPr>
          <w:ilvl w:val="0"/>
          <w:numId w:val="8"/>
        </w:numPr>
        <w:shd w:val="clear" w:color="auto" w:fill="auto"/>
        <w:tabs>
          <w:tab w:val="left" w:pos="142"/>
          <w:tab w:val="left" w:pos="1064"/>
        </w:tabs>
        <w:spacing w:line="276" w:lineRule="auto"/>
        <w:ind w:left="709" w:hanging="40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Zapewnienia ochrony danych osobowych, do których uzyskał dostęp w związku z wykonywaniem umowy oraz ich właściwego zabezpieczenia, jak również niewykorzystywania tych danych do celów innych niż wykonanie umowy</w:t>
      </w:r>
      <w:r w:rsidR="00A719A7">
        <w:rPr>
          <w:rFonts w:ascii="Times New Roman" w:hAnsi="Times New Roman" w:cs="Times New Roman"/>
          <w:sz w:val="22"/>
          <w:szCs w:val="22"/>
        </w:rPr>
        <w:t>.</w:t>
      </w:r>
    </w:p>
    <w:p w14:paraId="5D6146E7" w14:textId="77777777" w:rsidR="00F278AB" w:rsidRPr="001D32B0" w:rsidRDefault="00F278AB" w:rsidP="00160117">
      <w:pPr>
        <w:pStyle w:val="Teksttreci20"/>
        <w:numPr>
          <w:ilvl w:val="0"/>
          <w:numId w:val="8"/>
        </w:numPr>
        <w:shd w:val="clear" w:color="auto" w:fill="auto"/>
        <w:tabs>
          <w:tab w:val="left" w:pos="142"/>
          <w:tab w:val="left" w:pos="1064"/>
        </w:tabs>
        <w:spacing w:line="276" w:lineRule="auto"/>
        <w:ind w:left="709" w:hanging="40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przetwarzania danych osobowych w zakresie i w sposób zgodny z postanowieniami umowy o powierzeniu przetwarzania danych, jak również zgodny z obowiązującymi przepisami prawa w tym w zakresie ochrony danych osobowych;</w:t>
      </w:r>
    </w:p>
    <w:p w14:paraId="77E9E933" w14:textId="77777777" w:rsidR="00F278AB" w:rsidRPr="001D32B0" w:rsidRDefault="00F278AB" w:rsidP="00160117">
      <w:pPr>
        <w:pStyle w:val="Teksttreci20"/>
        <w:numPr>
          <w:ilvl w:val="0"/>
          <w:numId w:val="8"/>
        </w:numPr>
        <w:shd w:val="clear" w:color="auto" w:fill="auto"/>
        <w:tabs>
          <w:tab w:val="left" w:pos="142"/>
          <w:tab w:val="left" w:pos="1064"/>
        </w:tabs>
        <w:spacing w:line="276" w:lineRule="auto"/>
        <w:ind w:left="709" w:hanging="40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zachowania w tajemnicy danych osobowych, do których ma lub będzie miał dostęp w trakcie wykonywania niniejszej umowy w fizycznym obszarze przetwarzania, których Administratorem Danych Osobowych jest Zleceniodawca;</w:t>
      </w:r>
    </w:p>
    <w:p w14:paraId="613F8C4C" w14:textId="77777777" w:rsidR="00073203" w:rsidRPr="001D32B0" w:rsidRDefault="00F278AB" w:rsidP="00160117">
      <w:pPr>
        <w:pStyle w:val="Teksttreci20"/>
        <w:numPr>
          <w:ilvl w:val="0"/>
          <w:numId w:val="8"/>
        </w:numPr>
        <w:shd w:val="clear" w:color="auto" w:fill="auto"/>
        <w:tabs>
          <w:tab w:val="left" w:pos="142"/>
          <w:tab w:val="left" w:pos="1064"/>
        </w:tabs>
        <w:spacing w:line="276" w:lineRule="auto"/>
        <w:ind w:left="709" w:hanging="4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zgłaszania sytuacji (incydentów) naruszenia zasad ochrony danych osobowych Zleceniodawcy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oraz osobie wskazanej przez Zleceniodawcę</w:t>
      </w:r>
      <w:r w:rsidR="00073203" w:rsidRPr="001D32B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86CB690" w14:textId="01A0566A" w:rsidR="00073203" w:rsidRPr="001D32B0" w:rsidRDefault="00073203" w:rsidP="00160117">
      <w:pPr>
        <w:pStyle w:val="Teksttreci20"/>
        <w:numPr>
          <w:ilvl w:val="0"/>
          <w:numId w:val="8"/>
        </w:numPr>
        <w:shd w:val="clear" w:color="auto" w:fill="auto"/>
        <w:tabs>
          <w:tab w:val="left" w:pos="142"/>
          <w:tab w:val="left" w:pos="1064"/>
        </w:tabs>
        <w:spacing w:line="276" w:lineRule="auto"/>
        <w:ind w:left="709" w:hanging="4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posiadania przez cały okres obowiązywania niniejszej umowy ubezpieczenia od odpowiedzialności cywilnej na kwotę nie mniejszą niż </w:t>
      </w:r>
      <w:r w:rsidRPr="001D32B0">
        <w:rPr>
          <w:rFonts w:ascii="Times New Roman" w:eastAsia="Times New Roman" w:hAnsi="Times New Roman" w:cs="Times New Roman"/>
          <w:color w:val="auto"/>
          <w:spacing w:val="6"/>
          <w:sz w:val="22"/>
          <w:szCs w:val="22"/>
          <w:lang w:bidi="ar-SA"/>
        </w:rPr>
        <w:t>75 000 euro w odniesieniu do jednego zdarzenia oraz 350 000 euro w odniesieniu do wszystkich zdarzeń, w związku z realizacją niniejszej Umowy</w:t>
      </w:r>
      <w:r w:rsidRPr="001D32B0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Zleceniobiorca zobowiązany jest do kontynuowania ubezpieczenia, o którym mowa w zdaniu poprzednim przez cały okres obowiązywania umowy, a kopia aktualnej polisy ubezpieczeniowej stanowi integralną część niniejszej umowy. </w:t>
      </w:r>
    </w:p>
    <w:p w14:paraId="32534554" w14:textId="77777777" w:rsidR="00D22065" w:rsidRPr="001315DD" w:rsidRDefault="00D22065" w:rsidP="00D57611">
      <w:pPr>
        <w:pStyle w:val="redniasiatka1akcent21"/>
        <w:spacing w:after="0"/>
        <w:ind w:left="0"/>
        <w:jc w:val="both"/>
        <w:rPr>
          <w:rFonts w:ascii="Verdana" w:eastAsia="Cambria" w:hAnsi="Verdana"/>
          <w:sz w:val="18"/>
          <w:szCs w:val="18"/>
        </w:rPr>
      </w:pPr>
    </w:p>
    <w:p w14:paraId="5FF8283C" w14:textId="3F9778BD" w:rsidR="00D22065" w:rsidRPr="001315DD" w:rsidRDefault="00D22065" w:rsidP="00D22065">
      <w:pPr>
        <w:pStyle w:val="Teksttreci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315DD">
        <w:rPr>
          <w:rFonts w:ascii="Times New Roman" w:hAnsi="Times New Roman" w:cs="Times New Roman"/>
          <w:color w:val="auto"/>
          <w:sz w:val="22"/>
          <w:szCs w:val="22"/>
        </w:rPr>
        <w:t>§10</w:t>
      </w:r>
    </w:p>
    <w:p w14:paraId="7881B98E" w14:textId="5646B578" w:rsidR="00F278AB" w:rsidRPr="001D32B0" w:rsidRDefault="00CF6109" w:rsidP="00F13B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15D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1315DD">
        <w:rPr>
          <w:rFonts w:ascii="Times New Roman" w:hAnsi="Times New Roman" w:cs="Times New Roman"/>
          <w:color w:val="auto"/>
          <w:sz w:val="22"/>
          <w:szCs w:val="22"/>
        </w:rPr>
        <w:t>Zleceniobiorca zobowiązuje się do nieujawniania i nieudzielania osobom nieupoważnionym, w tym również członkom rodziny, wiadomości stanowiących tajemnicę państwową i służbową prawnie chronioną, związanych z udzielaniem świadczeń zdrowotnych, w ramach niniejszej umowy, jak również do ni</w:t>
      </w:r>
      <w:r w:rsidR="00320A14" w:rsidRPr="001315DD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F278AB" w:rsidRPr="001315DD">
        <w:rPr>
          <w:rFonts w:ascii="Times New Roman" w:hAnsi="Times New Roman" w:cs="Times New Roman"/>
          <w:color w:val="auto"/>
          <w:sz w:val="22"/>
          <w:szCs w:val="22"/>
        </w:rPr>
        <w:t xml:space="preserve">rozgłaszania w żadnej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>formie - po wygaśnięciu umowy - wiadomości stanowiących tajemnicę, z którymi Zleceniobiorca zapoznał się podczas wykonywania niniejszej umowy.</w:t>
      </w:r>
    </w:p>
    <w:p w14:paraId="23B87778" w14:textId="5BFF6D67" w:rsidR="00F278AB" w:rsidRPr="001D32B0" w:rsidRDefault="00CF6109" w:rsidP="00F13B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>Zleceniobiorca zobowiązuje się do zachowania w poufności wszelkich informacji dotyczących Zleceniodawcy, w szczególności dotyczących prowadzonej przez Zleceniodawcę działalności, jego klientów, danych osobowych, ekonomicznych, marketingowych, handlowych, technicznych, strategicznych, organizacyjnych, uzyskanych od Zleceniodawcy w związku z realizacją zadań objętych Umową, zwanych dalej „Informacjami”, chyba że Zleceniodawca uprzednio zwolni Zleceniobiorcę na piśmie z takiego obowiązku lub obowiązek ich ujawnienia wynika z przepisów prawa. </w:t>
      </w:r>
    </w:p>
    <w:p w14:paraId="76CC0C3C" w14:textId="4B97545C" w:rsidR="00F278AB" w:rsidRPr="001D32B0" w:rsidRDefault="00CF6109" w:rsidP="00F13B5D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>Obowiązek zachowania poufności trwa nadal po wygaśnięciu niniejszej umowy i ma charakter bezterminowy. </w:t>
      </w:r>
    </w:p>
    <w:p w14:paraId="0CFE4B3E" w14:textId="39391F5A" w:rsidR="00F278AB" w:rsidRPr="001D32B0" w:rsidRDefault="00CF6109" w:rsidP="00CF6109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>Zobowiązanie do zachowania poufności dotyczy wszelkich Informacji udzielonych ustnie, pisemnie, drogą elektroniczną lub w inny sposób, a także pozyskanych przez Zleceniobiorcę bez wiedzy Zleceniodawcy. </w:t>
      </w:r>
    </w:p>
    <w:p w14:paraId="12993D4D" w14:textId="0B8DA933" w:rsidR="00F278AB" w:rsidRPr="001D32B0" w:rsidRDefault="00CF6109" w:rsidP="00CF6109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>Obowiązek zachowania w poufności Informacji obejmuje w szczególności zakaz ich udostępniania osobom trzecim. </w:t>
      </w:r>
    </w:p>
    <w:p w14:paraId="1BD17A28" w14:textId="365A1735" w:rsidR="00F278AB" w:rsidRPr="001D32B0" w:rsidRDefault="00CF6109" w:rsidP="00CF6109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W przypadku, gdy Zleceniobiorca zobowiązany orzeczeniem sądu, organu administracji państwowej, samorządowej, bądź innego uprawnionego organu do ujawnienia Informacji albo konieczność ich ujawnienia będzie wynikała z przepisów prawa, zobowiązuje się niezwłocznie pisemnie powiadomić o tym fakcie </w:t>
      </w:r>
      <w:r w:rsidR="00073203" w:rsidRPr="001D32B0">
        <w:rPr>
          <w:rFonts w:ascii="Times New Roman" w:hAnsi="Times New Roman" w:cs="Times New Roman"/>
          <w:color w:val="auto"/>
          <w:sz w:val="22"/>
          <w:szCs w:val="22"/>
        </w:rPr>
        <w:t>Zleceniodawcę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a także podjąć wszelkie działania konieczne do zapewnienia, by udostępnienie Informacji dokonało się w sposób chroniący przed ujawnieniem ich osobom niepowołanym, w tym poinformować odbiorcę Informacji o ich poufnym charakterze. </w:t>
      </w:r>
    </w:p>
    <w:p w14:paraId="4E481970" w14:textId="490F5408" w:rsidR="00F278AB" w:rsidRPr="001D32B0" w:rsidRDefault="00CF6109" w:rsidP="00CF6109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wykorzystywania Informacji otrzymanych od </w:t>
      </w:r>
      <w:r w:rsidR="00073203" w:rsidRPr="001D32B0">
        <w:rPr>
          <w:rFonts w:ascii="Times New Roman" w:hAnsi="Times New Roman" w:cs="Times New Roman"/>
          <w:color w:val="auto"/>
          <w:sz w:val="22"/>
          <w:szCs w:val="22"/>
        </w:rPr>
        <w:t>Zleceniodawcy</w:t>
      </w:r>
      <w:r w:rsidR="00F278AB"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wyłącznie w celach związanych z przedmiotem Umowy.</w:t>
      </w:r>
    </w:p>
    <w:p w14:paraId="0255B89F" w14:textId="7B5728FC" w:rsidR="00F278AB" w:rsidRPr="001D32B0" w:rsidRDefault="00CF6109" w:rsidP="00CF6109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ind w:left="426" w:right="-8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278AB" w:rsidRPr="003A5E7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Zleceniobiorca zobowiązuje się do przestrzegania zapisów Rozporządzenia Parlamentu Europejskiego i Rady (UE) 2016/679 z dnia 27.04.2016 roku w sprawie ochrony osób i w sprawie swobodnego przepływu takich danych (ogólne rozporządzenie o chronię danych) i ustawy z dnia 10 maja 2018 r. o Ochronie Danych Osobowych (Dz. U. z 2019, poz. 1781 z </w:t>
      </w:r>
      <w:proofErr w:type="spellStart"/>
      <w:r w:rsidR="00F278AB" w:rsidRPr="003A5E75">
        <w:rPr>
          <w:rFonts w:ascii="Times New Roman" w:eastAsia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F278AB" w:rsidRPr="003A5E75">
        <w:rPr>
          <w:rFonts w:ascii="Times New Roman" w:eastAsia="Times New Roman" w:hAnsi="Times New Roman" w:cs="Times New Roman"/>
          <w:color w:val="auto"/>
          <w:sz w:val="22"/>
          <w:szCs w:val="22"/>
        </w:rPr>
        <w:t>. zm.) oraz obowiązujących przepisów prawa dotyczących ochrony danych osobowych</w:t>
      </w:r>
      <w:r w:rsidR="00BB02CE" w:rsidRPr="003A5E7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2D984F94" w14:textId="3B474B06" w:rsidR="00F278AB" w:rsidRPr="001D32B0" w:rsidRDefault="00F278AB" w:rsidP="00CF6109">
      <w:pPr>
        <w:pStyle w:val="Akapitzlist"/>
        <w:numPr>
          <w:ilvl w:val="0"/>
          <w:numId w:val="19"/>
        </w:numPr>
        <w:tabs>
          <w:tab w:val="left" w:pos="142"/>
        </w:tabs>
        <w:spacing w:line="276" w:lineRule="auto"/>
        <w:ind w:left="426" w:right="-8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Zleceniodawca informuje Zleceniobiorcę o odpowiedzialności karnej za naruszenie tajemnicy, a </w:t>
      </w:r>
      <w:r w:rsidRPr="001315DD">
        <w:rPr>
          <w:rFonts w:ascii="Times New Roman" w:eastAsia="Times New Roman" w:hAnsi="Times New Roman" w:cs="Times New Roman"/>
          <w:color w:val="auto"/>
          <w:sz w:val="22"/>
          <w:szCs w:val="22"/>
        </w:rPr>
        <w:t>którą to reguluje Ustawa z dnia 6 czerwca 1997 - Kodeks Karny (tekst jedn.: Dz.U. z 20</w:t>
      </w:r>
      <w:r w:rsidR="00D22065" w:rsidRPr="001315DD">
        <w:rPr>
          <w:rFonts w:ascii="Times New Roman" w:eastAsia="Times New Roman" w:hAnsi="Times New Roman" w:cs="Times New Roman"/>
          <w:color w:val="auto"/>
          <w:sz w:val="22"/>
          <w:szCs w:val="22"/>
        </w:rPr>
        <w:t>24</w:t>
      </w:r>
      <w:r w:rsidRPr="001315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r., poz. 17 z późniejszymi zmianami). </w:t>
      </w:r>
    </w:p>
    <w:p w14:paraId="694EB2F7" w14:textId="39160923" w:rsidR="00CF6109" w:rsidRPr="001D32B0" w:rsidRDefault="00F278AB" w:rsidP="00CF6109">
      <w:pPr>
        <w:pStyle w:val="Akapitzlist"/>
        <w:numPr>
          <w:ilvl w:val="0"/>
          <w:numId w:val="19"/>
        </w:numPr>
        <w:tabs>
          <w:tab w:val="left" w:pos="142"/>
        </w:tabs>
        <w:spacing w:line="276" w:lineRule="auto"/>
        <w:ind w:left="426" w:right="-8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Na podstawie art. 29 rozporządzenia Parlamentu Europejskiego i Rady (UE) 2016/679 z 27.04.2016 r. w sprawie ochrony osób fizycznych w związku z przetwarzaniem danych osobowych i w sprawie swobodnego przepływu takich danych oraz uchylenia dyrektywy 95/46/WE (RODO) Zleceniodawca upoważnia Zleceniobiorcę do przetwarzania danych osobowych w zakresie obejmującym realizację postanowień niniejszej umowy, tj. danych w postaci imion i nazwisk, adresów zamieszkania, numerów PESEL, NIP oraz danych sensytywnych dotyczące stanu zdrowia osób korzystających u </w:t>
      </w:r>
      <w:r w:rsidR="00073203" w:rsidRPr="001D32B0">
        <w:rPr>
          <w:rFonts w:ascii="Times New Roman" w:hAnsi="Times New Roman" w:cs="Times New Roman"/>
          <w:color w:val="auto"/>
          <w:sz w:val="22"/>
          <w:szCs w:val="22"/>
        </w:rPr>
        <w:t>Zleceniodawcy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ze świadczeń medycznych, a także upoważnia do tworzenia i posiadania dla potrzeb realizacji umowy zestawień, ewidencji oraz rejestrów z danymi osobowymi, z zachowaniem ich pełnej ochrony przy zastosowaniu właściwych środków organizacyjnych i technicznych. Zleceniobiorca zobowiązany jest do przetwarzania danych osobowych, zgodnie z udzielonym upoważnieniem oraz przepisami RODO, ustawy o ochronie danych osobowych.</w:t>
      </w:r>
    </w:p>
    <w:p w14:paraId="76B72982" w14:textId="28E6C273" w:rsidR="00F278AB" w:rsidRPr="001D32B0" w:rsidRDefault="00F278AB" w:rsidP="00CF6109">
      <w:pPr>
        <w:tabs>
          <w:tab w:val="left" w:pos="142"/>
        </w:tabs>
        <w:spacing w:line="276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b/>
          <w:bCs/>
          <w:sz w:val="22"/>
          <w:szCs w:val="22"/>
        </w:rPr>
        <w:t>§10</w:t>
      </w:r>
    </w:p>
    <w:p w14:paraId="6BC058A2" w14:textId="77777777" w:rsidR="00F278AB" w:rsidRPr="001D32B0" w:rsidRDefault="00F278AB" w:rsidP="00160117">
      <w:pPr>
        <w:pStyle w:val="Teksttreci20"/>
        <w:shd w:val="clear" w:color="auto" w:fill="auto"/>
        <w:spacing w:line="276" w:lineRule="auto"/>
        <w:ind w:left="14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Zgodnie art. 13 ust. 1 i ust. 2 rozporządzenia Parlamentu Europejskiego i Rady (UE) 2016/679 z 27.04.2016 r. w sprawie ochrony osób fizycznych w związku z przetwarzaniem danych osobowych i w sprawie swobodnego przepływu takich danych oraz uchylenia dyrektywy 95/46/WE (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RODO), Zleceniodawca informuje, iż:</w:t>
      </w:r>
    </w:p>
    <w:p w14:paraId="4D153B28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Dane administratora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Administratorem Państwa danych osobowych jest: 20 Wojskowy Szpital Uzdrowiskowo-Rehabilitacyjny Samodzielny Publiczny Zakład Opieki Zdrowotnej w Krynicy – Zdroju (20. </w:t>
      </w:r>
      <w:proofErr w:type="spellStart"/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>WSzU</w:t>
      </w:r>
      <w:proofErr w:type="spellEnd"/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– R SPZOZ), ul. Świdzińskiego 4, 33 - 380 Krynica Zdrój, e-mail: </w:t>
      </w:r>
      <w:hyperlink r:id="rId8" w:history="1">
        <w:r w:rsidRPr="001D32B0">
          <w:rPr>
            <w:rStyle w:val="Hipercze"/>
            <w:rFonts w:ascii="Times New Roman" w:eastAsia="Times New Roman" w:hAnsi="Times New Roman" w:cs="Times New Roman"/>
            <w:color w:val="auto"/>
            <w:sz w:val="22"/>
            <w:szCs w:val="22"/>
          </w:rPr>
          <w:t>krynica@20wszur.pl</w:t>
        </w:r>
      </w:hyperlink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; tel. 18 / 41 46 211, fax: 18 / 41 46 240.</w:t>
      </w:r>
    </w:p>
    <w:p w14:paraId="428B548F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Style w:val="Hipercze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Inspektor Ochrony Danych: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związanych z ochroną danych osobowych w 20. </w:t>
      </w:r>
      <w:proofErr w:type="spellStart"/>
      <w:r w:rsidRPr="001D32B0">
        <w:rPr>
          <w:rFonts w:ascii="Times New Roman" w:hAnsi="Times New Roman" w:cs="Times New Roman"/>
          <w:color w:val="auto"/>
          <w:sz w:val="22"/>
          <w:szCs w:val="22"/>
        </w:rPr>
        <w:t>WSzU</w:t>
      </w:r>
      <w:proofErr w:type="spellEnd"/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– R SPZOZ można kontaktować się z Inspektorem Danych Osobowych: </w:t>
      </w:r>
      <w:hyperlink r:id="rId9" w:history="1">
        <w:r w:rsidRPr="001D32B0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iodo@20wszur.pl</w:t>
        </w:r>
      </w:hyperlink>
    </w:p>
    <w:p w14:paraId="7637C26B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Cele przetwarzania danych osobowych i podstawa prawna przetwarzania: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 Państwa dane osobowy przetwarzamy w celu zawarcia, wykonania i rozliczenia umowy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br/>
        <w:t xml:space="preserve">o świadczenie usług, w związku z którą dane zostały pozyskane, przez okres obowiązywania umowy; dochodzenia roszczeń oraz obrony praw; podatkowym, na podstawie przepisów Ordynacji podatkowej. Podstawa prawna przetwarzania danych: art. 6 ust. 1 lit b RODO. </w:t>
      </w:r>
    </w:p>
    <w:p w14:paraId="542A8638" w14:textId="38787D13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Informacje o odbiorcach danych osobowych</w:t>
      </w:r>
      <w:r w:rsidR="00CC3547"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.</w:t>
      </w:r>
    </w:p>
    <w:p w14:paraId="67FA9557" w14:textId="77777777" w:rsidR="00CC3547" w:rsidRPr="001D32B0" w:rsidRDefault="00CC3547" w:rsidP="00CC3547">
      <w:pPr>
        <w:spacing w:line="276" w:lineRule="auto"/>
        <w:ind w:left="567"/>
        <w:jc w:val="both"/>
        <w:rPr>
          <w:rStyle w:val="Pogrubienie"/>
          <w:rFonts w:ascii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Państwa dane osobowe mogą być przekazywane podmiotom upoważnionym </w:t>
      </w: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br/>
      </w: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lastRenderedPageBreak/>
        <w:t>na podstawie przepisów prawa oraz dostawcom usług (np. technicznych, organizacyjnych, teleinformatycznych, firmom kurierskim i pocztowym, firmom prawniczym w ramach doradztwa prawnego i zastępstwa procesowego), organom administracji publicznej.</w:t>
      </w:r>
    </w:p>
    <w:p w14:paraId="0FB7BD13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Państwa dane nie będą przekazywane do państwa trzeciego lub do organizacji międzynarodowej. </w:t>
      </w:r>
    </w:p>
    <w:p w14:paraId="16DD3562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Okres, przez który dane osobowe będą przechowywane 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 xml:space="preserve">przez okres 5 lat, licząc od końca roku kalendarzowego, w którym powstał obowiązek podatkowy wynikający z rozliczenia zawartej umowy oraz w celach rachunkowych, na podstawie przepisów o rachunkowości, przez okres 5 lat od początku roku następującego po roku obrotowym, w którym operacje, transakcje lub postępowanie związane z zawartą umową zostały ostatecznie zakończone, spłacone, rozliczone lub przedawnione. </w:t>
      </w:r>
      <w:r w:rsidRPr="001D32B0">
        <w:rPr>
          <w:rFonts w:ascii="Times New Roman" w:eastAsia="Times New Roman" w:hAnsi="Times New Roman" w:cs="Times New Roman"/>
          <w:color w:val="auto"/>
          <w:sz w:val="22"/>
          <w:szCs w:val="22"/>
        </w:rPr>
        <w:t>Okres przechowywania Państwa danych wynika również z Jednolitego Rzeczowego Wykazu Akt 20 Wojskowego Szpitala Uzdrowiskowo – Rehabilitacyjnego SPZOZ w Krynicy Zdroju oraz Zarządzenie Nr 9/MON Ministra Obrony Narodowej z dnia 17 marca 2016 r.</w:t>
      </w:r>
    </w:p>
    <w:p w14:paraId="3F559BE9" w14:textId="30778282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Posiada Pani/Pan prawo do żądania w każdym czasie dostępu do danych osobowych, ich sprostowania, usunięcia lub ograniczenia przetwarzania, oraz prawo do wniesienia sprzeciwu wobec przetwarzania danych. </w:t>
      </w:r>
      <w:r w:rsidR="00AD4501" w:rsidRPr="001D32B0">
        <w:rPr>
          <w:rFonts w:ascii="Times New Roman" w:hAnsi="Times New Roman" w:cs="Times New Roman"/>
          <w:color w:val="auto"/>
          <w:sz w:val="22"/>
          <w:szCs w:val="22"/>
        </w:rPr>
        <w:t>Cofnięcie zgody pozostaje bez wpływu na zgodność z prawem.</w:t>
      </w:r>
    </w:p>
    <w:p w14:paraId="524B1308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Podanie danych osobowych jest dobrowolne, jest jednak niezbędne dla realizacji powyższych celów.</w:t>
      </w:r>
    </w:p>
    <w:p w14:paraId="25260E7F" w14:textId="77777777" w:rsidR="00F278AB" w:rsidRPr="001D32B0" w:rsidRDefault="00F278AB" w:rsidP="00CC3547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Informacja o prawie wniesienia skargi do organu nadzorczego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: Przysługuje Państwu prawo do wniesienia skargi do organu nadzorczego tj. Prezesa Urzędu Ochrony Danych Osobowych, ul. Stawki 2, 00-193 Warszawa.</w:t>
      </w:r>
    </w:p>
    <w:p w14:paraId="4B4AEA52" w14:textId="7951028D" w:rsidR="00CC3547" w:rsidRPr="00B22A1A" w:rsidRDefault="00F278AB" w:rsidP="00B22A1A">
      <w:pPr>
        <w:pStyle w:val="Akapitzlist"/>
        <w:widowControl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D32B0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>Zautomatyzowane podejmowanie decyzji</w:t>
      </w:r>
      <w:r w:rsidRPr="001D32B0">
        <w:rPr>
          <w:rFonts w:ascii="Times New Roman" w:hAnsi="Times New Roman" w:cs="Times New Roman"/>
          <w:color w:val="auto"/>
          <w:sz w:val="22"/>
          <w:szCs w:val="22"/>
        </w:rPr>
        <w:t>: Państwa dane osobowe nie podlegają zautomatyzowanemu podejmowaniu decyzji, w tym profilowaniu.</w:t>
      </w:r>
    </w:p>
    <w:p w14:paraId="57B18198" w14:textId="74E35A90" w:rsidR="0018607A" w:rsidRPr="001D32B0" w:rsidRDefault="0018607A" w:rsidP="006713B8">
      <w:pPr>
        <w:pStyle w:val="Teksttreci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§11</w:t>
      </w:r>
    </w:p>
    <w:p w14:paraId="41EC2E6E" w14:textId="01C2B85E" w:rsidR="00F278AB" w:rsidRPr="001D32B0" w:rsidRDefault="00F278AB" w:rsidP="00160117">
      <w:pPr>
        <w:pStyle w:val="Teksttreci20"/>
        <w:numPr>
          <w:ilvl w:val="0"/>
          <w:numId w:val="10"/>
        </w:numPr>
        <w:shd w:val="clear" w:color="auto" w:fill="auto"/>
        <w:tabs>
          <w:tab w:val="left" w:pos="730"/>
        </w:tabs>
        <w:spacing w:line="276" w:lineRule="auto"/>
        <w:ind w:left="426" w:right="22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Wypowiedzenie jak i wszystkie zmiany umowy wymagają formy pisemnej pod rygorem nieważności.</w:t>
      </w:r>
    </w:p>
    <w:p w14:paraId="1CBDFD0B" w14:textId="1D6D724E" w:rsidR="00F278AB" w:rsidRPr="001D32B0" w:rsidRDefault="00F278AB" w:rsidP="00160117">
      <w:pPr>
        <w:pStyle w:val="Teksttreci20"/>
        <w:numPr>
          <w:ilvl w:val="0"/>
          <w:numId w:val="10"/>
        </w:numPr>
        <w:shd w:val="clear" w:color="auto" w:fill="auto"/>
        <w:tabs>
          <w:tab w:val="left" w:pos="730"/>
        </w:tabs>
        <w:spacing w:line="276" w:lineRule="auto"/>
        <w:ind w:left="426" w:hanging="38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Załączniki do Umowy stanowią jej integralną część.</w:t>
      </w:r>
    </w:p>
    <w:p w14:paraId="3FA1429F" w14:textId="77777777" w:rsidR="00F278AB" w:rsidRPr="001D32B0" w:rsidRDefault="00F278AB" w:rsidP="00160117">
      <w:pPr>
        <w:pStyle w:val="Teksttreci20"/>
        <w:numPr>
          <w:ilvl w:val="0"/>
          <w:numId w:val="10"/>
        </w:numPr>
        <w:shd w:val="clear" w:color="auto" w:fill="auto"/>
        <w:tabs>
          <w:tab w:val="left" w:pos="730"/>
        </w:tabs>
        <w:spacing w:line="276" w:lineRule="auto"/>
        <w:ind w:left="426" w:right="22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>Wszelkie spory związane z realizacją umowy będą rozstrzygane polubownie. W przypadku braku takiej możliwości, spór zostanie poddany pod rozstrzygnięcie sądowi właściwemu dla siedziby Zleceniodawcy.</w:t>
      </w:r>
    </w:p>
    <w:p w14:paraId="2B58E6A9" w14:textId="12EB754B" w:rsidR="00F278AB" w:rsidRPr="00B22A1A" w:rsidRDefault="00F278AB" w:rsidP="00160117">
      <w:pPr>
        <w:pStyle w:val="Teksttreci20"/>
        <w:numPr>
          <w:ilvl w:val="0"/>
          <w:numId w:val="10"/>
        </w:numPr>
        <w:shd w:val="clear" w:color="auto" w:fill="auto"/>
        <w:tabs>
          <w:tab w:val="left" w:pos="730"/>
        </w:tabs>
        <w:spacing w:line="276" w:lineRule="auto"/>
        <w:ind w:left="426" w:right="220" w:hanging="380"/>
        <w:jc w:val="both"/>
        <w:rPr>
          <w:rFonts w:ascii="Times New Roman" w:hAnsi="Times New Roman" w:cs="Times New Roman"/>
          <w:sz w:val="22"/>
          <w:szCs w:val="22"/>
        </w:rPr>
      </w:pPr>
      <w:r w:rsidRPr="001D32B0">
        <w:rPr>
          <w:rFonts w:ascii="Times New Roman" w:hAnsi="Times New Roman" w:cs="Times New Roman"/>
          <w:sz w:val="22"/>
          <w:szCs w:val="22"/>
        </w:rPr>
        <w:t xml:space="preserve">W sprawach nieuregulowanych niniejszą umową zastosowanie mają obowiązujące przepisy </w:t>
      </w:r>
      <w:r w:rsidRPr="00B22A1A">
        <w:rPr>
          <w:rFonts w:ascii="Times New Roman" w:hAnsi="Times New Roman" w:cs="Times New Roman"/>
          <w:sz w:val="22"/>
          <w:szCs w:val="22"/>
        </w:rPr>
        <w:t>prawa, w tym Kodeksu cywilnego.</w:t>
      </w:r>
    </w:p>
    <w:p w14:paraId="33B5A483" w14:textId="77777777" w:rsidR="00CC3547" w:rsidRPr="00B22A1A" w:rsidRDefault="00CC3547" w:rsidP="00CC3547">
      <w:pPr>
        <w:pStyle w:val="Teksttreci20"/>
        <w:shd w:val="clear" w:color="auto" w:fill="auto"/>
        <w:tabs>
          <w:tab w:val="left" w:pos="730"/>
        </w:tabs>
        <w:spacing w:line="276" w:lineRule="auto"/>
        <w:ind w:left="426" w:right="2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AF88927" w14:textId="26DC63C2" w:rsidR="0018607A" w:rsidRPr="00B22A1A" w:rsidRDefault="0018607A" w:rsidP="003E64BC">
      <w:pPr>
        <w:pStyle w:val="Teksttreci4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22A1A">
        <w:rPr>
          <w:rFonts w:ascii="Times New Roman" w:hAnsi="Times New Roman" w:cs="Times New Roman"/>
          <w:sz w:val="22"/>
          <w:szCs w:val="22"/>
        </w:rPr>
        <w:t>§12</w:t>
      </w:r>
    </w:p>
    <w:p w14:paraId="4537730F" w14:textId="0927630E" w:rsidR="005433AA" w:rsidRPr="00320A14" w:rsidRDefault="00F278AB" w:rsidP="005433AA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2A1A">
        <w:rPr>
          <w:rFonts w:ascii="Times New Roman" w:hAnsi="Times New Roman" w:cs="Times New Roman"/>
          <w:color w:val="auto"/>
          <w:sz w:val="22"/>
          <w:szCs w:val="22"/>
        </w:rPr>
        <w:t>Umowę sporządzono w dwóch jednobrzmiących egzemplarzach, po jednym dla każdej ze stron</w:t>
      </w:r>
      <w:r w:rsidR="00320A14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4241849F" w14:textId="77777777" w:rsidR="005433AA" w:rsidRPr="00B22A1A" w:rsidRDefault="005433AA" w:rsidP="005433AA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37B791" w14:textId="77777777" w:rsidR="005433AA" w:rsidRPr="00B22A1A" w:rsidRDefault="005433AA" w:rsidP="005433AA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1E69A" w14:textId="77777777" w:rsidR="00BE3286" w:rsidRPr="00B22A1A" w:rsidRDefault="00BE3286" w:rsidP="005433AA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62F147" w14:textId="0E67D123" w:rsidR="00A719A7" w:rsidRPr="00B22A1A" w:rsidRDefault="00A719A7" w:rsidP="00A719A7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A719A7" w:rsidRPr="00B22A1A" w:rsidSect="00466509">
      <w:headerReference w:type="default" r:id="rId10"/>
      <w:footerReference w:type="default" r:id="rId11"/>
      <w:type w:val="continuous"/>
      <w:pgSz w:w="11900" w:h="16840"/>
      <w:pgMar w:top="1418" w:right="851" w:bottom="1418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24C8" w14:textId="77777777" w:rsidR="0073771A" w:rsidRDefault="0073771A">
      <w:r>
        <w:separator/>
      </w:r>
    </w:p>
  </w:endnote>
  <w:endnote w:type="continuationSeparator" w:id="0">
    <w:p w14:paraId="31E6E042" w14:textId="77777777" w:rsidR="0073771A" w:rsidRDefault="007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9327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3BB6F7" w14:textId="652E49F0" w:rsidR="00055971" w:rsidRDefault="00055971">
            <w:pPr>
              <w:pStyle w:val="Stopka"/>
              <w:jc w:val="center"/>
            </w:pPr>
            <w:r w:rsidRPr="0005597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5597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55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5A494F" w14:textId="77777777" w:rsidR="00055971" w:rsidRDefault="00055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DE1A" w14:textId="77777777" w:rsidR="0073771A" w:rsidRDefault="0073771A"/>
  </w:footnote>
  <w:footnote w:type="continuationSeparator" w:id="0">
    <w:p w14:paraId="60A7F809" w14:textId="77777777" w:rsidR="0073771A" w:rsidRDefault="00737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DDF5" w14:textId="6E53AE8F" w:rsidR="000011DC" w:rsidRDefault="000011DC">
    <w:pPr>
      <w:pStyle w:val="Nagwek"/>
    </w:pPr>
  </w:p>
  <w:p w14:paraId="5C25B5E0" w14:textId="77777777" w:rsidR="000011DC" w:rsidRDefault="00001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1C923A0"/>
    <w:multiLevelType w:val="multilevel"/>
    <w:tmpl w:val="27DE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EUAlbertina-Regu-Identity-H" w:hAnsi="EUAlbertina-Regu-Identity-H" w:hint="default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7E"/>
    <w:multiLevelType w:val="hybridMultilevel"/>
    <w:tmpl w:val="8C0A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0A6"/>
    <w:multiLevelType w:val="multilevel"/>
    <w:tmpl w:val="C72EE22A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05A5F"/>
    <w:multiLevelType w:val="hybridMultilevel"/>
    <w:tmpl w:val="E76E09E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4F0E15"/>
    <w:multiLevelType w:val="multilevel"/>
    <w:tmpl w:val="6F9C212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B354A"/>
    <w:multiLevelType w:val="multilevel"/>
    <w:tmpl w:val="EF3086CE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D033C"/>
    <w:multiLevelType w:val="multilevel"/>
    <w:tmpl w:val="8BDA99B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96025"/>
    <w:multiLevelType w:val="multilevel"/>
    <w:tmpl w:val="6C78BFC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593DBA"/>
    <w:multiLevelType w:val="hybridMultilevel"/>
    <w:tmpl w:val="9CE8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04D9"/>
    <w:multiLevelType w:val="multilevel"/>
    <w:tmpl w:val="A6CA14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81265"/>
    <w:multiLevelType w:val="hybridMultilevel"/>
    <w:tmpl w:val="D9F0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65F94"/>
    <w:multiLevelType w:val="hybridMultilevel"/>
    <w:tmpl w:val="92E00A24"/>
    <w:lvl w:ilvl="0" w:tplc="9F7AA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2906CED"/>
    <w:multiLevelType w:val="hybridMultilevel"/>
    <w:tmpl w:val="57E8B006"/>
    <w:lvl w:ilvl="0" w:tplc="006E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68F7"/>
    <w:multiLevelType w:val="multilevel"/>
    <w:tmpl w:val="1A662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D004D"/>
    <w:multiLevelType w:val="hybridMultilevel"/>
    <w:tmpl w:val="8C0AE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0B48"/>
    <w:multiLevelType w:val="hybridMultilevel"/>
    <w:tmpl w:val="CFB02DF2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2DB5D18"/>
    <w:multiLevelType w:val="hybridMultilevel"/>
    <w:tmpl w:val="62E6A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29AD"/>
    <w:multiLevelType w:val="hybridMultilevel"/>
    <w:tmpl w:val="F4D2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036A5"/>
    <w:multiLevelType w:val="multilevel"/>
    <w:tmpl w:val="24343D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3746E9"/>
    <w:multiLevelType w:val="hybridMultilevel"/>
    <w:tmpl w:val="58345C2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102E05"/>
    <w:multiLevelType w:val="hybridMultilevel"/>
    <w:tmpl w:val="10DC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63F1D"/>
    <w:multiLevelType w:val="multilevel"/>
    <w:tmpl w:val="29EC9F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 w:hint="default"/>
        <w:b w:val="0"/>
        <w:i w:val="0"/>
        <w:sz w:val="14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14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FD71337"/>
    <w:multiLevelType w:val="multilevel"/>
    <w:tmpl w:val="BB006DC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E5354"/>
    <w:multiLevelType w:val="hybridMultilevel"/>
    <w:tmpl w:val="54C8F43A"/>
    <w:lvl w:ilvl="0" w:tplc="ACB2A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01AC0"/>
    <w:multiLevelType w:val="hybridMultilevel"/>
    <w:tmpl w:val="8ECE03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0EA1"/>
    <w:multiLevelType w:val="multilevel"/>
    <w:tmpl w:val="295C27A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A502A6"/>
    <w:multiLevelType w:val="multilevel"/>
    <w:tmpl w:val="38602F5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584588"/>
    <w:multiLevelType w:val="hybridMultilevel"/>
    <w:tmpl w:val="1BA4A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73207"/>
    <w:multiLevelType w:val="multilevel"/>
    <w:tmpl w:val="7260687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A24609"/>
    <w:multiLevelType w:val="hybridMultilevel"/>
    <w:tmpl w:val="F9389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63196"/>
    <w:multiLevelType w:val="multilevel"/>
    <w:tmpl w:val="E2044F9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0922BD"/>
    <w:multiLevelType w:val="multilevel"/>
    <w:tmpl w:val="B9208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45CE5"/>
    <w:multiLevelType w:val="multilevel"/>
    <w:tmpl w:val="F2F42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590CC4"/>
    <w:multiLevelType w:val="hybridMultilevel"/>
    <w:tmpl w:val="81C49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845CD"/>
    <w:multiLevelType w:val="multilevel"/>
    <w:tmpl w:val="832E1E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F0A5C"/>
    <w:multiLevelType w:val="hybridMultilevel"/>
    <w:tmpl w:val="2F869E3A"/>
    <w:lvl w:ilvl="0" w:tplc="3A264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7813AE"/>
    <w:multiLevelType w:val="hybridMultilevel"/>
    <w:tmpl w:val="0C686324"/>
    <w:lvl w:ilvl="0" w:tplc="ACB2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214725">
    <w:abstractNumId w:val="27"/>
  </w:num>
  <w:num w:numId="2" w16cid:durableId="269242950">
    <w:abstractNumId w:val="6"/>
  </w:num>
  <w:num w:numId="3" w16cid:durableId="1415275693">
    <w:abstractNumId w:val="35"/>
  </w:num>
  <w:num w:numId="4" w16cid:durableId="108207563">
    <w:abstractNumId w:val="31"/>
  </w:num>
  <w:num w:numId="5" w16cid:durableId="2023241555">
    <w:abstractNumId w:val="29"/>
  </w:num>
  <w:num w:numId="6" w16cid:durableId="1784962034">
    <w:abstractNumId w:val="3"/>
  </w:num>
  <w:num w:numId="7" w16cid:durableId="1058629977">
    <w:abstractNumId w:val="23"/>
  </w:num>
  <w:num w:numId="8" w16cid:durableId="25764365">
    <w:abstractNumId w:val="8"/>
  </w:num>
  <w:num w:numId="9" w16cid:durableId="1241015076">
    <w:abstractNumId w:val="19"/>
  </w:num>
  <w:num w:numId="10" w16cid:durableId="1613171015">
    <w:abstractNumId w:val="5"/>
  </w:num>
  <w:num w:numId="11" w16cid:durableId="1324816487">
    <w:abstractNumId w:val="21"/>
  </w:num>
  <w:num w:numId="12" w16cid:durableId="2041081367">
    <w:abstractNumId w:val="16"/>
  </w:num>
  <w:num w:numId="13" w16cid:durableId="1595474701">
    <w:abstractNumId w:val="17"/>
  </w:num>
  <w:num w:numId="14" w16cid:durableId="1733624233">
    <w:abstractNumId w:val="22"/>
  </w:num>
  <w:num w:numId="15" w16cid:durableId="1328636286">
    <w:abstractNumId w:val="36"/>
  </w:num>
  <w:num w:numId="16" w16cid:durableId="882671503">
    <w:abstractNumId w:val="28"/>
  </w:num>
  <w:num w:numId="17" w16cid:durableId="1386416438">
    <w:abstractNumId w:val="13"/>
  </w:num>
  <w:num w:numId="18" w16cid:durableId="1912500397">
    <w:abstractNumId w:val="37"/>
  </w:num>
  <w:num w:numId="19" w16cid:durableId="1630891349">
    <w:abstractNumId w:val="32"/>
  </w:num>
  <w:num w:numId="20" w16cid:durableId="1845169746">
    <w:abstractNumId w:val="33"/>
  </w:num>
  <w:num w:numId="21" w16cid:durableId="394396330">
    <w:abstractNumId w:val="14"/>
  </w:num>
  <w:num w:numId="22" w16cid:durableId="1940868621">
    <w:abstractNumId w:val="34"/>
  </w:num>
  <w:num w:numId="23" w16cid:durableId="1457870375">
    <w:abstractNumId w:val="7"/>
  </w:num>
  <w:num w:numId="24" w16cid:durableId="2100712035">
    <w:abstractNumId w:val="26"/>
  </w:num>
  <w:num w:numId="25" w16cid:durableId="1974826845">
    <w:abstractNumId w:val="9"/>
  </w:num>
  <w:num w:numId="26" w16cid:durableId="1706056862">
    <w:abstractNumId w:val="12"/>
  </w:num>
  <w:num w:numId="27" w16cid:durableId="1873150797">
    <w:abstractNumId w:val="20"/>
  </w:num>
  <w:num w:numId="28" w16cid:durableId="1165705736">
    <w:abstractNumId w:val="4"/>
  </w:num>
  <w:num w:numId="29" w16cid:durableId="1751584254">
    <w:abstractNumId w:val="10"/>
  </w:num>
  <w:num w:numId="30" w16cid:durableId="1033075309">
    <w:abstractNumId w:val="30"/>
  </w:num>
  <w:num w:numId="31" w16cid:durableId="353192168">
    <w:abstractNumId w:val="11"/>
  </w:num>
  <w:num w:numId="32" w16cid:durableId="815997881">
    <w:abstractNumId w:val="2"/>
  </w:num>
  <w:num w:numId="33" w16cid:durableId="1202128905">
    <w:abstractNumId w:val="25"/>
  </w:num>
  <w:num w:numId="34" w16cid:durableId="1688020454">
    <w:abstractNumId w:val="24"/>
  </w:num>
  <w:num w:numId="35" w16cid:durableId="1161773065">
    <w:abstractNumId w:val="15"/>
  </w:num>
  <w:num w:numId="36" w16cid:durableId="161700538">
    <w:abstractNumId w:val="18"/>
  </w:num>
  <w:num w:numId="37" w16cid:durableId="901019318">
    <w:abstractNumId w:val="0"/>
  </w:num>
  <w:num w:numId="38" w16cid:durableId="52352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EB"/>
    <w:rsid w:val="000011DC"/>
    <w:rsid w:val="000109A5"/>
    <w:rsid w:val="00023978"/>
    <w:rsid w:val="00055971"/>
    <w:rsid w:val="00073203"/>
    <w:rsid w:val="00076624"/>
    <w:rsid w:val="00080003"/>
    <w:rsid w:val="000A183D"/>
    <w:rsid w:val="000C3C9C"/>
    <w:rsid w:val="000D16E5"/>
    <w:rsid w:val="0012650D"/>
    <w:rsid w:val="001315DD"/>
    <w:rsid w:val="00131832"/>
    <w:rsid w:val="00142B4B"/>
    <w:rsid w:val="00160117"/>
    <w:rsid w:val="001663D2"/>
    <w:rsid w:val="0018607A"/>
    <w:rsid w:val="00190681"/>
    <w:rsid w:val="001A28E2"/>
    <w:rsid w:val="001D32B0"/>
    <w:rsid w:val="001E0B10"/>
    <w:rsid w:val="001F14A5"/>
    <w:rsid w:val="00200647"/>
    <w:rsid w:val="00242907"/>
    <w:rsid w:val="00243969"/>
    <w:rsid w:val="002664F4"/>
    <w:rsid w:val="0027662E"/>
    <w:rsid w:val="00293DD1"/>
    <w:rsid w:val="002950F8"/>
    <w:rsid w:val="002B372A"/>
    <w:rsid w:val="002C0903"/>
    <w:rsid w:val="002D291E"/>
    <w:rsid w:val="002D49DE"/>
    <w:rsid w:val="002E6E8F"/>
    <w:rsid w:val="002E721F"/>
    <w:rsid w:val="002F1B1F"/>
    <w:rsid w:val="00320A14"/>
    <w:rsid w:val="00327EF3"/>
    <w:rsid w:val="00360D64"/>
    <w:rsid w:val="003A5E75"/>
    <w:rsid w:val="003B7AAB"/>
    <w:rsid w:val="003E3B5F"/>
    <w:rsid w:val="003E64BC"/>
    <w:rsid w:val="003F497F"/>
    <w:rsid w:val="003F6B8B"/>
    <w:rsid w:val="00431FE4"/>
    <w:rsid w:val="00466509"/>
    <w:rsid w:val="0047149F"/>
    <w:rsid w:val="00481650"/>
    <w:rsid w:val="004822E1"/>
    <w:rsid w:val="0049062B"/>
    <w:rsid w:val="004A6EE2"/>
    <w:rsid w:val="004D0DB6"/>
    <w:rsid w:val="004D72D6"/>
    <w:rsid w:val="00503BFA"/>
    <w:rsid w:val="00515118"/>
    <w:rsid w:val="005225A5"/>
    <w:rsid w:val="005433AA"/>
    <w:rsid w:val="00547636"/>
    <w:rsid w:val="005A3130"/>
    <w:rsid w:val="005B41AE"/>
    <w:rsid w:val="005E49AD"/>
    <w:rsid w:val="00605597"/>
    <w:rsid w:val="00637C6F"/>
    <w:rsid w:val="00665791"/>
    <w:rsid w:val="006713B8"/>
    <w:rsid w:val="006E4AA3"/>
    <w:rsid w:val="006F1ABB"/>
    <w:rsid w:val="006F2044"/>
    <w:rsid w:val="00727154"/>
    <w:rsid w:val="0073771A"/>
    <w:rsid w:val="00753A4A"/>
    <w:rsid w:val="00761E19"/>
    <w:rsid w:val="007632AE"/>
    <w:rsid w:val="007778C8"/>
    <w:rsid w:val="00792991"/>
    <w:rsid w:val="007A2E35"/>
    <w:rsid w:val="007B2C49"/>
    <w:rsid w:val="007B61F5"/>
    <w:rsid w:val="007C6191"/>
    <w:rsid w:val="00807E09"/>
    <w:rsid w:val="00827E48"/>
    <w:rsid w:val="008553E5"/>
    <w:rsid w:val="008724E2"/>
    <w:rsid w:val="008935A5"/>
    <w:rsid w:val="008A6173"/>
    <w:rsid w:val="008C40B3"/>
    <w:rsid w:val="008D1ACB"/>
    <w:rsid w:val="008F03B4"/>
    <w:rsid w:val="00955758"/>
    <w:rsid w:val="009873EB"/>
    <w:rsid w:val="009B2D51"/>
    <w:rsid w:val="009E6020"/>
    <w:rsid w:val="00A02845"/>
    <w:rsid w:val="00A54C91"/>
    <w:rsid w:val="00A62E58"/>
    <w:rsid w:val="00A719A7"/>
    <w:rsid w:val="00AA5552"/>
    <w:rsid w:val="00AC4200"/>
    <w:rsid w:val="00AD4501"/>
    <w:rsid w:val="00AE5FC5"/>
    <w:rsid w:val="00B22A1A"/>
    <w:rsid w:val="00B314E6"/>
    <w:rsid w:val="00B5545A"/>
    <w:rsid w:val="00B83394"/>
    <w:rsid w:val="00B93849"/>
    <w:rsid w:val="00BB02CE"/>
    <w:rsid w:val="00BB0B46"/>
    <w:rsid w:val="00BE3286"/>
    <w:rsid w:val="00C007A1"/>
    <w:rsid w:val="00C00B07"/>
    <w:rsid w:val="00C25AC6"/>
    <w:rsid w:val="00C54042"/>
    <w:rsid w:val="00C72F3C"/>
    <w:rsid w:val="00C74E68"/>
    <w:rsid w:val="00C94BD9"/>
    <w:rsid w:val="00CC3547"/>
    <w:rsid w:val="00CF6109"/>
    <w:rsid w:val="00D22065"/>
    <w:rsid w:val="00D57487"/>
    <w:rsid w:val="00D57611"/>
    <w:rsid w:val="00DC06E5"/>
    <w:rsid w:val="00DC7C6A"/>
    <w:rsid w:val="00DE454C"/>
    <w:rsid w:val="00DF6C41"/>
    <w:rsid w:val="00E326A2"/>
    <w:rsid w:val="00E46913"/>
    <w:rsid w:val="00E7189F"/>
    <w:rsid w:val="00E76E04"/>
    <w:rsid w:val="00EA42E2"/>
    <w:rsid w:val="00ED6B56"/>
    <w:rsid w:val="00F042D8"/>
    <w:rsid w:val="00F07EF8"/>
    <w:rsid w:val="00F13B5D"/>
    <w:rsid w:val="00F278AB"/>
    <w:rsid w:val="00F91C12"/>
    <w:rsid w:val="00FD11BD"/>
    <w:rsid w:val="00FE3793"/>
    <w:rsid w:val="00FE53EE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72615"/>
  <w15:docId w15:val="{85F1A1D5-7561-49A4-B6EF-F928F605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7Exact">
    <w:name w:val="Tekst treści (7) Exact"/>
    <w:basedOn w:val="Domylnaczcionkaakapitu"/>
    <w:link w:val="Teksttreci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Exact0">
    <w:name w:val="Tekst treści (7) Exact"/>
    <w:basedOn w:val="Teksttreci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95ptExact">
    <w:name w:val="Tekst treści (8) + 9;5 pt Exact"/>
    <w:basedOn w:val="Teksttreci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Garamond11ptExact">
    <w:name w:val="Tekst treści (9) + Garamond;11 pt Exact"/>
    <w:basedOn w:val="Teksttreci9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1ptExact">
    <w:name w:val="Tekst treści (2) + Odstępy 1 pt Exac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Teksttreci13Exact">
    <w:name w:val="Tekst treści (13) Exact"/>
    <w:basedOn w:val="Domylnaczcionkaakapitu"/>
    <w:link w:val="Teksttreci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Teksttreci14Exact">
    <w:name w:val="Tekst treści (14) Exact"/>
    <w:basedOn w:val="Domylnaczcionkaakapitu"/>
    <w:link w:val="Teksttreci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ArialNarrowExact">
    <w:name w:val="Tekst treści (14) + Arial Narrow Exact"/>
    <w:basedOn w:val="Teksttreci14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5Exact">
    <w:name w:val="Tekst treści (15) Exact"/>
    <w:basedOn w:val="Domylnaczcionkaakapitu"/>
    <w:link w:val="Teksttreci1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Exact">
    <w:name w:val="Tekst treści (16) Exact"/>
    <w:basedOn w:val="Domylnaczcionkaakapitu"/>
    <w:link w:val="Teksttreci1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6Garamond105ptExact">
    <w:name w:val="Tekst treści (16) + Garamond;10;5 pt Exact"/>
    <w:basedOn w:val="Teksttreci16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7Arial95ptExact">
    <w:name w:val="Tekst treści (17) + Arial;9;5 pt Exact"/>
    <w:basedOn w:val="Teksttreci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413A6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8"/>
      <w:szCs w:val="18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Teksttreci11">
    <w:name w:val="Tekst treści (11)_"/>
    <w:basedOn w:val="Domylnaczcionkaakapitu"/>
    <w:link w:val="Teksttreci1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2TrebuchetMS115pt">
    <w:name w:val="Tekst treści (12) + Trebuchet MS;11;5 pt"/>
    <w:basedOn w:val="Teksttreci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line="212" w:lineRule="exact"/>
      <w:ind w:hanging="500"/>
    </w:pPr>
    <w:rPr>
      <w:rFonts w:ascii="Arial" w:eastAsia="Arial" w:hAnsi="Arial" w:cs="Arial"/>
      <w:sz w:val="19"/>
      <w:szCs w:val="19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after="240" w:line="212" w:lineRule="exact"/>
    </w:pPr>
    <w:rPr>
      <w:rFonts w:ascii="Arial" w:eastAsia="Arial" w:hAnsi="Arial" w:cs="Arial"/>
      <w:sz w:val="14"/>
      <w:szCs w:val="14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line="248" w:lineRule="exact"/>
    </w:pPr>
    <w:rPr>
      <w:rFonts w:ascii="Verdana" w:eastAsia="Verdana" w:hAnsi="Verdana" w:cs="Verdana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12" w:lineRule="exact"/>
      <w:ind w:hanging="38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13">
    <w:name w:val="Tekst treści (13)"/>
    <w:basedOn w:val="Normalny"/>
    <w:link w:val="Teksttreci13Exact"/>
    <w:pPr>
      <w:shd w:val="clear" w:color="auto" w:fill="FFFFFF"/>
      <w:spacing w:after="300" w:line="176" w:lineRule="exact"/>
      <w:ind w:firstLine="440"/>
    </w:pPr>
    <w:rPr>
      <w:rFonts w:ascii="Arial Narrow" w:eastAsia="Arial Narrow" w:hAnsi="Arial Narrow" w:cs="Arial Narrow"/>
      <w:sz w:val="18"/>
      <w:szCs w:val="18"/>
    </w:rPr>
  </w:style>
  <w:style w:type="paragraph" w:customStyle="1" w:styleId="Teksttreci14">
    <w:name w:val="Tekst treści (14)"/>
    <w:basedOn w:val="Normalny"/>
    <w:link w:val="Teksttreci14Exact"/>
    <w:pPr>
      <w:shd w:val="clear" w:color="auto" w:fill="FFFFFF"/>
      <w:spacing w:before="300"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15">
    <w:name w:val="Tekst treści (15)"/>
    <w:basedOn w:val="Normalny"/>
    <w:link w:val="Teksttreci15Exact"/>
    <w:pPr>
      <w:shd w:val="clear" w:color="auto" w:fill="FFFFFF"/>
      <w:spacing w:line="214" w:lineRule="exact"/>
    </w:pPr>
    <w:rPr>
      <w:rFonts w:ascii="Garamond" w:eastAsia="Garamond" w:hAnsi="Garamond" w:cs="Garamond"/>
      <w:sz w:val="19"/>
      <w:szCs w:val="19"/>
    </w:rPr>
  </w:style>
  <w:style w:type="paragraph" w:customStyle="1" w:styleId="Teksttreci16">
    <w:name w:val="Tekst treści (16)"/>
    <w:basedOn w:val="Normalny"/>
    <w:link w:val="Teksttreci16Exact"/>
    <w:pPr>
      <w:shd w:val="clear" w:color="auto" w:fill="FFFFFF"/>
      <w:spacing w:line="227" w:lineRule="exact"/>
    </w:pPr>
    <w:rPr>
      <w:sz w:val="23"/>
      <w:szCs w:val="23"/>
    </w:rPr>
  </w:style>
  <w:style w:type="paragraph" w:customStyle="1" w:styleId="Teksttreci17">
    <w:name w:val="Tekst treści (17)"/>
    <w:basedOn w:val="Normalny"/>
    <w:link w:val="Teksttreci17Exact"/>
    <w:pPr>
      <w:shd w:val="clear" w:color="auto" w:fill="FFFFFF"/>
      <w:spacing w:line="227" w:lineRule="exact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line="236" w:lineRule="exact"/>
    </w:pPr>
    <w:rPr>
      <w:rFonts w:ascii="Garamond" w:eastAsia="Garamond" w:hAnsi="Garamond" w:cs="Garamond"/>
      <w:spacing w:val="5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60" w:line="212" w:lineRule="exac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60" w:line="236" w:lineRule="exact"/>
      <w:jc w:val="center"/>
      <w:outlineLvl w:val="0"/>
    </w:pPr>
    <w:rPr>
      <w:rFonts w:ascii="Garamond" w:eastAsia="Garamond" w:hAnsi="Garamond" w:cs="Garamond"/>
      <w:spacing w:val="50"/>
      <w:sz w:val="21"/>
      <w:szCs w:val="2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360" w:line="200" w:lineRule="exact"/>
      <w:jc w:val="center"/>
      <w:outlineLvl w:val="0"/>
    </w:pPr>
    <w:rPr>
      <w:rFonts w:ascii="Arial" w:eastAsia="Arial" w:hAnsi="Arial" w:cs="Arial"/>
      <w:spacing w:val="60"/>
      <w:sz w:val="18"/>
      <w:szCs w:val="1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20" w:line="236" w:lineRule="exact"/>
      <w:jc w:val="center"/>
    </w:pPr>
    <w:rPr>
      <w:rFonts w:ascii="Garamond" w:eastAsia="Garamond" w:hAnsi="Garamond" w:cs="Garamond"/>
      <w:sz w:val="21"/>
      <w:szCs w:val="21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220" w:after="300" w:line="236" w:lineRule="exact"/>
      <w:jc w:val="center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line="272" w:lineRule="exact"/>
      <w:jc w:val="center"/>
    </w:pPr>
    <w:rPr>
      <w:rFonts w:ascii="Garamond" w:eastAsia="Garamond" w:hAnsi="Garamond" w:cs="Garamond"/>
      <w:sz w:val="21"/>
      <w:szCs w:val="21"/>
    </w:rPr>
  </w:style>
  <w:style w:type="character" w:styleId="Hipercze">
    <w:name w:val="Hyperlink"/>
    <w:uiPriority w:val="99"/>
    <w:unhideWhenUsed/>
    <w:rsid w:val="00AC4200"/>
    <w:rPr>
      <w:color w:val="0563C1"/>
      <w:u w:val="single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AC420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724E2"/>
    <w:rPr>
      <w:b/>
      <w:bCs/>
    </w:rPr>
  </w:style>
  <w:style w:type="paragraph" w:customStyle="1" w:styleId="Tekstpodstawowy21">
    <w:name w:val="Tekst podstawowy 21"/>
    <w:basedOn w:val="Normalny"/>
    <w:rsid w:val="00807E09"/>
    <w:pPr>
      <w:widowControl/>
      <w:tabs>
        <w:tab w:val="left" w:pos="720"/>
      </w:tabs>
      <w:suppressAutoHyphens/>
      <w:jc w:val="both"/>
    </w:pPr>
    <w:rPr>
      <w:rFonts w:ascii="Tahoma" w:eastAsia="Times New Roman" w:hAnsi="Tahoma" w:cs="Tahoma"/>
      <w:bCs/>
      <w:color w:val="auto"/>
      <w:lang w:eastAsia="zh-CN" w:bidi="ar-SA"/>
    </w:r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F278AB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01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1D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1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1DC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6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65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06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065"/>
    <w:rPr>
      <w:rFonts w:ascii="Times New Roman" w:hAnsi="Times New Roman" w:cs="Times New Roman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220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edniasiatka1akcent21">
    <w:name w:val="Średnia siatka 1 — akcent 21"/>
    <w:basedOn w:val="Normalny"/>
    <w:uiPriority w:val="34"/>
    <w:qFormat/>
    <w:rsid w:val="00D2206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nica@20wszu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20wszu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E73F-A7F3-9C46-8BC0-FE6A76CC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2738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lotalori</dc:creator>
  <cp:lastModifiedBy>placepc 20wszur</cp:lastModifiedBy>
  <cp:revision>10</cp:revision>
  <cp:lastPrinted>2024-01-19T09:42:00Z</cp:lastPrinted>
  <dcterms:created xsi:type="dcterms:W3CDTF">2025-01-19T18:25:00Z</dcterms:created>
  <dcterms:modified xsi:type="dcterms:W3CDTF">2025-01-21T12:03:00Z</dcterms:modified>
</cp:coreProperties>
</file>