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5B65" w14:textId="64B005BB" w:rsidR="005A34C1" w:rsidRPr="002A7738" w:rsidRDefault="002A7738">
      <w:pPr>
        <w:pStyle w:val="Teksttreci20"/>
        <w:shd w:val="clear" w:color="auto" w:fill="auto"/>
        <w:tabs>
          <w:tab w:val="left" w:leader="dot" w:pos="4831"/>
        </w:tabs>
        <w:spacing w:after="527"/>
        <w:ind w:left="3300" w:right="328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bookmarkStart w:id="0" w:name="_GoBack"/>
      <w:bookmarkEnd w:id="0"/>
      <w:r w:rsidR="00DA13C4" w:rsidRPr="002A7738">
        <w:rPr>
          <w:rFonts w:ascii="Times New Roman" w:hAnsi="Times New Roman" w:cs="Times New Roman"/>
          <w:sz w:val="24"/>
          <w:szCs w:val="24"/>
        </w:rPr>
        <w:t xml:space="preserve"> umowy Umowa kupna- sprzedaży Nr</w:t>
      </w:r>
      <w:r w:rsidR="00DA13C4" w:rsidRPr="002A7738">
        <w:rPr>
          <w:rFonts w:ascii="Times New Roman" w:hAnsi="Times New Roman" w:cs="Times New Roman"/>
          <w:sz w:val="24"/>
          <w:szCs w:val="24"/>
        </w:rPr>
        <w:tab/>
        <w:t>20</w:t>
      </w:r>
      <w:r w:rsidRPr="002A7738">
        <w:rPr>
          <w:rFonts w:ascii="Times New Roman" w:hAnsi="Times New Roman" w:cs="Times New Roman"/>
          <w:sz w:val="24"/>
          <w:szCs w:val="24"/>
        </w:rPr>
        <w:t>20</w:t>
      </w:r>
    </w:p>
    <w:p w14:paraId="79EAFC3E" w14:textId="326AC8DF" w:rsidR="005A34C1" w:rsidRPr="002A7738" w:rsidRDefault="00DA13C4">
      <w:pPr>
        <w:pStyle w:val="Teksttreci20"/>
        <w:shd w:val="clear" w:color="auto" w:fill="auto"/>
        <w:tabs>
          <w:tab w:val="left" w:leader="dot" w:pos="3096"/>
        </w:tabs>
        <w:spacing w:after="0" w:line="2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zawarta w dniu</w:t>
      </w:r>
      <w:r w:rsidRPr="002A7738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2A7738" w:rsidRPr="002A7738">
        <w:rPr>
          <w:rFonts w:ascii="Times New Roman" w:hAnsi="Times New Roman" w:cs="Times New Roman"/>
          <w:sz w:val="24"/>
          <w:szCs w:val="24"/>
        </w:rPr>
        <w:t>Krynicy-Zdroju</w:t>
      </w:r>
      <w:r w:rsidRPr="002A773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45A8D121" w14:textId="786BA8B7" w:rsidR="002A7738" w:rsidRPr="002A7738" w:rsidRDefault="002A7738">
      <w:pPr>
        <w:pStyle w:val="Teksttreci20"/>
        <w:shd w:val="clear" w:color="auto" w:fill="auto"/>
        <w:tabs>
          <w:tab w:val="left" w:leader="dot" w:pos="3096"/>
        </w:tabs>
        <w:spacing w:after="0" w:line="2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 Wojskowym Szpitalem Uzdrowiskowo-Rehabilitacyjnym Samodzielnym Publicznym Zakładem Opieki Zdrowotnej w Krynicy-Zdroju</w:t>
      </w:r>
      <w:r w:rsidRPr="002A7738">
        <w:rPr>
          <w:rFonts w:ascii="Times New Roman" w:hAnsi="Times New Roman" w:cs="Times New Roman"/>
          <w:sz w:val="24"/>
          <w:szCs w:val="24"/>
          <w:lang w:eastAsia="ar-SA"/>
        </w:rPr>
        <w:t xml:space="preserve">, adres siedziby ul. Świdzińskiego 4, 33-380 Krynica-Zdrój, wpisany pod numerem KRS: 0000036440 do rejestru stowarzyszeń, innych organizacji społecznych i zawodowych, fundacji oraz publicznych zakładów opieki zdrowotnej przez Sąd Rejonowy dla </w:t>
      </w:r>
      <w:proofErr w:type="spellStart"/>
      <w:r w:rsidRPr="002A7738">
        <w:rPr>
          <w:rFonts w:ascii="Times New Roman" w:hAnsi="Times New Roman" w:cs="Times New Roman"/>
          <w:sz w:val="24"/>
          <w:szCs w:val="24"/>
          <w:lang w:eastAsia="ar-SA"/>
        </w:rPr>
        <w:t>Krakowa-Śródmieścia</w:t>
      </w:r>
      <w:proofErr w:type="spellEnd"/>
      <w:r w:rsidRPr="002A7738">
        <w:rPr>
          <w:rFonts w:ascii="Times New Roman" w:hAnsi="Times New Roman" w:cs="Times New Roman"/>
          <w:sz w:val="24"/>
          <w:szCs w:val="24"/>
          <w:lang w:eastAsia="ar-SA"/>
        </w:rPr>
        <w:t xml:space="preserve"> w Krakowie, XII Wydział Gospodarczy Krajowego Rejestru Sądowego, posiadający NIP: 734-26-96-971, REGON: 490044147, reprezentowanym przez Dyrektora Romualda Lipskiego, przy kontrasygnacie Zastępcy Dyrektora – Głównego Księgowego Zofii </w:t>
      </w:r>
      <w:proofErr w:type="spellStart"/>
      <w:r w:rsidRPr="002A7738">
        <w:rPr>
          <w:rFonts w:ascii="Times New Roman" w:hAnsi="Times New Roman" w:cs="Times New Roman"/>
          <w:sz w:val="24"/>
          <w:szCs w:val="24"/>
          <w:lang w:eastAsia="ar-SA"/>
        </w:rPr>
        <w:t>Kieblesz</w:t>
      </w:r>
      <w:proofErr w:type="spellEnd"/>
      <w:r w:rsidRPr="002A7738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07E2DB73" w14:textId="77777777" w:rsidR="002A7738" w:rsidRDefault="00DA13C4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 xml:space="preserve">zwanym dalej </w:t>
      </w:r>
      <w:r w:rsidRPr="002A7738">
        <w:rPr>
          <w:rFonts w:ascii="Times New Roman" w:hAnsi="Times New Roman" w:cs="Times New Roman"/>
          <w:b/>
          <w:bCs/>
        </w:rPr>
        <w:t>Sprzedający</w:t>
      </w:r>
      <w:r w:rsidRPr="002A7738">
        <w:rPr>
          <w:rFonts w:ascii="Times New Roman" w:hAnsi="Times New Roman" w:cs="Times New Roman"/>
          <w:b/>
          <w:bCs/>
        </w:rPr>
        <w:t>m</w:t>
      </w:r>
      <w:r w:rsidRPr="002A7738">
        <w:rPr>
          <w:rFonts w:ascii="Times New Roman" w:hAnsi="Times New Roman" w:cs="Times New Roman"/>
        </w:rPr>
        <w:t xml:space="preserve"> </w:t>
      </w:r>
      <w:r w:rsidR="002A7738" w:rsidRPr="002A7738">
        <w:rPr>
          <w:rFonts w:ascii="Times New Roman" w:hAnsi="Times New Roman" w:cs="Times New Roman"/>
        </w:rPr>
        <w:br/>
      </w:r>
      <w:r w:rsidRPr="002A7738">
        <w:rPr>
          <w:rFonts w:ascii="Times New Roman" w:hAnsi="Times New Roman" w:cs="Times New Roman"/>
        </w:rPr>
        <w:t>a</w:t>
      </w:r>
      <w:r w:rsidR="002A7738" w:rsidRPr="002A7738">
        <w:rPr>
          <w:rFonts w:ascii="Times New Roman" w:hAnsi="Times New Roman" w:cs="Times New Roman"/>
        </w:rPr>
        <w:br/>
      </w:r>
      <w:r w:rsidRPr="002A7738">
        <w:rPr>
          <w:rFonts w:ascii="Times New Roman" w:hAnsi="Times New Roman" w:cs="Times New Roman"/>
        </w:rPr>
        <w:t>reprezentowanym przez:</w:t>
      </w:r>
      <w:r w:rsidR="002A7738" w:rsidRPr="002A7738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8D7AA4" w14:textId="77777777" w:rsidR="002A7738" w:rsidRDefault="002A7738" w:rsidP="002A7738">
      <w:pPr>
        <w:jc w:val="center"/>
        <w:rPr>
          <w:rFonts w:ascii="Times New Roman" w:hAnsi="Times New Roman" w:cs="Times New Roman"/>
        </w:rPr>
      </w:pPr>
    </w:p>
    <w:p w14:paraId="219BD3CD" w14:textId="77777777" w:rsid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 xml:space="preserve">w dalszej części umowy zwanym </w:t>
      </w:r>
      <w:r w:rsidRPr="002A7738">
        <w:rPr>
          <w:rFonts w:ascii="Times New Roman" w:hAnsi="Times New Roman" w:cs="Times New Roman"/>
          <w:b/>
          <w:bCs/>
        </w:rPr>
        <w:t>Kupującym</w:t>
      </w:r>
      <w:r w:rsidRPr="002A7738">
        <w:rPr>
          <w:rFonts w:ascii="Times New Roman" w:hAnsi="Times New Roman" w:cs="Times New Roman"/>
        </w:rPr>
        <w:t xml:space="preserve"> o następującej treści:</w:t>
      </w:r>
      <w:bookmarkStart w:id="1" w:name="bookmark0"/>
      <w:r w:rsidR="002A7738" w:rsidRPr="002A7738">
        <w:rPr>
          <w:rFonts w:ascii="Times New Roman" w:hAnsi="Times New Roman" w:cs="Times New Roman"/>
        </w:rPr>
        <w:br/>
      </w:r>
    </w:p>
    <w:p w14:paraId="6F657E61" w14:textId="04F0B6A7" w:rsidR="002A7738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§1</w:t>
      </w:r>
      <w:bookmarkEnd w:id="1"/>
    </w:p>
    <w:p w14:paraId="0043D540" w14:textId="0BB6E969" w:rsidR="005A34C1" w:rsidRPr="002A7738" w:rsidRDefault="002A7738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br/>
      </w:r>
      <w:r w:rsidR="00DA13C4" w:rsidRPr="002A7738">
        <w:rPr>
          <w:rFonts w:ascii="Times New Roman" w:hAnsi="Times New Roman" w:cs="Times New Roman"/>
        </w:rPr>
        <w:t>Sprzedający sprzedaje, a Kupujący kupuje: Nazwa sprzętu:</w:t>
      </w:r>
      <w:r>
        <w:rPr>
          <w:rFonts w:ascii="Times New Roman" w:hAnsi="Times New Roman" w:cs="Times New Roman"/>
        </w:rPr>
        <w:t xml:space="preserve"> ……………………………….</w:t>
      </w:r>
    </w:p>
    <w:p w14:paraId="6DB51BA1" w14:textId="77777777" w:rsidR="002A7738" w:rsidRDefault="002A7738" w:rsidP="002A7738">
      <w:pPr>
        <w:rPr>
          <w:rFonts w:ascii="Times New Roman" w:hAnsi="Times New Roman" w:cs="Times New Roman"/>
        </w:rPr>
      </w:pPr>
      <w:bookmarkStart w:id="2" w:name="bookmark1"/>
    </w:p>
    <w:p w14:paraId="4558A4C2" w14:textId="3B509CFF" w:rsidR="005A34C1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§2</w:t>
      </w:r>
      <w:bookmarkEnd w:id="2"/>
    </w:p>
    <w:p w14:paraId="24B7D41A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74B57C45" w14:textId="1FD20305" w:rsidR="005A34C1" w:rsidRP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 xml:space="preserve">Sprzęt, o którym mowa w § 1. </w:t>
      </w:r>
      <w:r w:rsidR="002A7738" w:rsidRPr="002A7738">
        <w:rPr>
          <w:rFonts w:ascii="Times New Roman" w:hAnsi="Times New Roman" w:cs="Times New Roman"/>
        </w:rPr>
        <w:t>S</w:t>
      </w:r>
      <w:r w:rsidRPr="002A7738">
        <w:rPr>
          <w:rFonts w:ascii="Times New Roman" w:hAnsi="Times New Roman" w:cs="Times New Roman"/>
        </w:rPr>
        <w:t xml:space="preserve">tanowi własność Sprzedającego , jest wolny od wad prawnych, nie jest </w:t>
      </w:r>
      <w:r w:rsidRPr="002A7738">
        <w:rPr>
          <w:rFonts w:ascii="Times New Roman" w:hAnsi="Times New Roman" w:cs="Times New Roman"/>
        </w:rPr>
        <w:t>obciążony prawami na rzecz osób trzecich, nie stanowi przedmiotu zabezpieczenia oraz nie toczą się żadne postępowania, którego przedmiotem jest ten sprzęt.</w:t>
      </w:r>
    </w:p>
    <w:p w14:paraId="72C46825" w14:textId="77777777" w:rsidR="002A7738" w:rsidRDefault="002A7738" w:rsidP="002A7738">
      <w:pPr>
        <w:rPr>
          <w:rFonts w:ascii="Times New Roman" w:hAnsi="Times New Roman" w:cs="Times New Roman"/>
        </w:rPr>
      </w:pPr>
      <w:bookmarkStart w:id="3" w:name="bookmark2"/>
    </w:p>
    <w:p w14:paraId="716D4A77" w14:textId="6BC1541A" w:rsidR="005A34C1" w:rsidRPr="002A7738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§3</w:t>
      </w:r>
      <w:bookmarkEnd w:id="3"/>
    </w:p>
    <w:p w14:paraId="368969FE" w14:textId="77777777" w:rsidR="002A7738" w:rsidRDefault="002A7738" w:rsidP="002A7738">
      <w:pPr>
        <w:rPr>
          <w:rFonts w:ascii="Times New Roman" w:hAnsi="Times New Roman" w:cs="Times New Roman"/>
        </w:rPr>
      </w:pPr>
    </w:p>
    <w:p w14:paraId="7B718550" w14:textId="2DB08E3F" w:rsidR="005A34C1" w:rsidRP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Kupujący tytułem ceny za przedmiotowy sprzęt zapłaci Sprzedającemu kwotę</w:t>
      </w:r>
      <w:r w:rsidR="002A7738">
        <w:rPr>
          <w:rFonts w:ascii="Times New Roman" w:hAnsi="Times New Roman" w:cs="Times New Roman"/>
        </w:rPr>
        <w:t>………………….</w:t>
      </w:r>
      <w:r w:rsidRPr="002A7738">
        <w:rPr>
          <w:rFonts w:ascii="Times New Roman" w:hAnsi="Times New Roman" w:cs="Times New Roman"/>
        </w:rPr>
        <w:t>zł. (słownie:</w:t>
      </w:r>
      <w:r w:rsidRPr="002A7738">
        <w:rPr>
          <w:rFonts w:ascii="Times New Roman" w:hAnsi="Times New Roman" w:cs="Times New Roman"/>
        </w:rPr>
        <w:tab/>
        <w:t>zł.),</w:t>
      </w:r>
    </w:p>
    <w:p w14:paraId="4D1440B4" w14:textId="77777777" w:rsidR="005A34C1" w:rsidRP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Kwo</w:t>
      </w:r>
      <w:r w:rsidRPr="002A7738">
        <w:rPr>
          <w:rFonts w:ascii="Times New Roman" w:hAnsi="Times New Roman" w:cs="Times New Roman"/>
        </w:rPr>
        <w:t>ta określona w § 3 ust. 1 będzie płatna przelewem na rachunek bankowy Sprzedającego, wskazany przez Sprzedającego na fakturze.</w:t>
      </w:r>
    </w:p>
    <w:p w14:paraId="1D030FEF" w14:textId="77777777" w:rsidR="005A34C1" w:rsidRP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 xml:space="preserve">Kupujący jest zobowiązany zapłacić cenę nabycia przed terminem wyznaczonym do zawarcia umowy sprzedaży, to jest nie </w:t>
      </w:r>
      <w:r w:rsidRPr="002A7738">
        <w:rPr>
          <w:rFonts w:ascii="Times New Roman" w:hAnsi="Times New Roman" w:cs="Times New Roman"/>
        </w:rPr>
        <w:t>później niż w terminie 7 dni od dnia wyboru jego oferty.</w:t>
      </w:r>
    </w:p>
    <w:p w14:paraId="0DCF328E" w14:textId="77777777" w:rsid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Za dzień zapłaty uważa się dzień wpływu środków na konto Sprzedającego.</w:t>
      </w:r>
    </w:p>
    <w:p w14:paraId="1D58FE79" w14:textId="77777777" w:rsidR="002A7738" w:rsidRDefault="002A7738" w:rsidP="002A7738">
      <w:pPr>
        <w:jc w:val="both"/>
        <w:rPr>
          <w:rFonts w:ascii="Times New Roman" w:hAnsi="Times New Roman" w:cs="Times New Roman"/>
        </w:rPr>
      </w:pPr>
    </w:p>
    <w:p w14:paraId="0A7D110E" w14:textId="60D31852" w:rsidR="002A7738" w:rsidRPr="002A7738" w:rsidRDefault="002A7738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</w:t>
      </w:r>
    </w:p>
    <w:p w14:paraId="4ACCC148" w14:textId="77777777" w:rsidR="002A7738" w:rsidRDefault="002A7738" w:rsidP="002A7738">
      <w:pPr>
        <w:jc w:val="both"/>
        <w:rPr>
          <w:rFonts w:ascii="Times New Roman" w:hAnsi="Times New Roman" w:cs="Times New Roman"/>
        </w:rPr>
      </w:pPr>
    </w:p>
    <w:p w14:paraId="6E5C0202" w14:textId="582627AB" w:rsidR="005A34C1" w:rsidRP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Wydanie przedmiotu sprzedaży nastąpi niezwłocznie po uiszczeniu należnej kwoty, o której mowa w § 3 i podpisaniu niniejszej um</w:t>
      </w:r>
      <w:r w:rsidRPr="002A7738">
        <w:rPr>
          <w:rFonts w:ascii="Times New Roman" w:hAnsi="Times New Roman" w:cs="Times New Roman"/>
        </w:rPr>
        <w:t>owy w siedzibie Sprzedającego.</w:t>
      </w:r>
    </w:p>
    <w:p w14:paraId="5AC5EAD4" w14:textId="2028D51F" w:rsidR="005A34C1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Sprzedający wyda Kupującemu wszystkie posiadane dokumenty dotyczące sprzętu.</w:t>
      </w:r>
    </w:p>
    <w:p w14:paraId="75CEBAA1" w14:textId="77777777" w:rsidR="005A34C1" w:rsidRPr="002A7738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lastRenderedPageBreak/>
        <w:t>Kupujący wraz z podpisaniem umowy kwituje odbiór sprzętu, będącego przedmiotem sprzedaży.</w:t>
      </w:r>
    </w:p>
    <w:p w14:paraId="6C59C9BD" w14:textId="77777777" w:rsidR="002A7738" w:rsidRDefault="002A7738" w:rsidP="002A7738">
      <w:pPr>
        <w:rPr>
          <w:rFonts w:ascii="Times New Roman" w:hAnsi="Times New Roman" w:cs="Times New Roman"/>
        </w:rPr>
      </w:pPr>
    </w:p>
    <w:p w14:paraId="16DA96BF" w14:textId="694DE512" w:rsidR="005A34C1" w:rsidRPr="002A7738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§5</w:t>
      </w:r>
    </w:p>
    <w:p w14:paraId="6CDC1B11" w14:textId="77777777" w:rsidR="002A7738" w:rsidRDefault="002A7738" w:rsidP="002A7738">
      <w:pPr>
        <w:rPr>
          <w:rFonts w:ascii="Times New Roman" w:hAnsi="Times New Roman" w:cs="Times New Roman"/>
        </w:rPr>
      </w:pPr>
    </w:p>
    <w:p w14:paraId="5AD5D25C" w14:textId="4B9D4E92" w:rsidR="005A34C1" w:rsidRPr="002A7738" w:rsidRDefault="00DA13C4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Kupujący oświadcza, że jest mu znany stan techniczny sp</w:t>
      </w:r>
      <w:r w:rsidRPr="002A7738">
        <w:rPr>
          <w:rFonts w:ascii="Times New Roman" w:hAnsi="Times New Roman" w:cs="Times New Roman"/>
        </w:rPr>
        <w:t>rzętu i oświadcza ponadto, iż z tego tytułu nie będzie rościł żadnych pretensji do Sprzedającego.</w:t>
      </w:r>
    </w:p>
    <w:p w14:paraId="595B2BD0" w14:textId="77777777" w:rsidR="002A7738" w:rsidRDefault="002A7738" w:rsidP="002A7738">
      <w:pPr>
        <w:rPr>
          <w:rFonts w:ascii="Times New Roman" w:hAnsi="Times New Roman" w:cs="Times New Roman"/>
        </w:rPr>
      </w:pPr>
      <w:bookmarkStart w:id="4" w:name="bookmark3"/>
    </w:p>
    <w:p w14:paraId="57F3FD5F" w14:textId="19ACB351" w:rsidR="005A34C1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§6</w:t>
      </w:r>
      <w:bookmarkEnd w:id="4"/>
    </w:p>
    <w:p w14:paraId="1167DB5B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464BF935" w14:textId="409F62B7" w:rsidR="005A34C1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 xml:space="preserve">W przypadku zaistnienia konieczności kasacji przedmiotu umowy, Kupujący jest zobowiązany do unieszkodliwienia (utylizacji) zbędnych elementów </w:t>
      </w:r>
      <w:r w:rsidRPr="002A7738">
        <w:rPr>
          <w:rFonts w:ascii="Times New Roman" w:hAnsi="Times New Roman" w:cs="Times New Roman"/>
        </w:rPr>
        <w:t>zgodnie z obowiązującymi przepisami na własny koszt.</w:t>
      </w:r>
    </w:p>
    <w:p w14:paraId="1C3441F7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6BA43BF8" w14:textId="4B477905" w:rsidR="005A34C1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§7</w:t>
      </w:r>
    </w:p>
    <w:p w14:paraId="0FFA93AE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169D9182" w14:textId="1B002C0A" w:rsidR="005A34C1" w:rsidRDefault="00DA13C4" w:rsidP="002A7738">
      <w:pPr>
        <w:jc w:val="both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Wszelkie koszty związane z realizacją postanowień niniejszej umowy w tym koszty transportu obciążają Kupującego.</w:t>
      </w:r>
    </w:p>
    <w:p w14:paraId="70A64D74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35E3D7CF" w14:textId="36F64278" w:rsidR="005A34C1" w:rsidRDefault="00DA13C4" w:rsidP="002A7738">
      <w:pPr>
        <w:jc w:val="center"/>
        <w:rPr>
          <w:rFonts w:ascii="Times New Roman" w:hAnsi="Times New Roman" w:cs="Times New Roman"/>
        </w:rPr>
      </w:pPr>
      <w:bookmarkStart w:id="5" w:name="bookmark4"/>
      <w:r w:rsidRPr="002A7738">
        <w:rPr>
          <w:rFonts w:ascii="Times New Roman" w:hAnsi="Times New Roman" w:cs="Times New Roman"/>
        </w:rPr>
        <w:t>§</w:t>
      </w:r>
      <w:r w:rsidRPr="002A7738">
        <w:rPr>
          <w:rFonts w:ascii="Times New Roman" w:hAnsi="Times New Roman" w:cs="Times New Roman"/>
        </w:rPr>
        <w:t>8</w:t>
      </w:r>
      <w:bookmarkEnd w:id="5"/>
    </w:p>
    <w:p w14:paraId="2060BBA7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00DAE0CB" w14:textId="5FEA4B3C" w:rsidR="005A34C1" w:rsidRDefault="00DA13C4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W związku ze sprzedażą używanego sprzętu medycznego strony wyłączają przepisy dotycz</w:t>
      </w:r>
      <w:r w:rsidRPr="002A7738">
        <w:rPr>
          <w:rFonts w:ascii="Times New Roman" w:hAnsi="Times New Roman" w:cs="Times New Roman"/>
        </w:rPr>
        <w:t>ące rękojmi za wady.</w:t>
      </w:r>
    </w:p>
    <w:p w14:paraId="3A5537E8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67EE6EE3" w14:textId="724E8377" w:rsidR="005A34C1" w:rsidRDefault="00DA13C4" w:rsidP="002A7738">
      <w:pPr>
        <w:jc w:val="center"/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§9</w:t>
      </w:r>
    </w:p>
    <w:p w14:paraId="4916514F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4120DB93" w14:textId="783A1EE2" w:rsidR="005A34C1" w:rsidRDefault="00DA13C4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Wszelkie zmiany niniejszej umowy wymagają formy pisemnej, pod rygorem nieważności.</w:t>
      </w:r>
    </w:p>
    <w:p w14:paraId="68BFC67A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249464EE" w14:textId="202E1242" w:rsidR="005A34C1" w:rsidRDefault="00DA13C4" w:rsidP="002A7738">
      <w:pPr>
        <w:jc w:val="center"/>
        <w:rPr>
          <w:rFonts w:ascii="Times New Roman" w:hAnsi="Times New Roman" w:cs="Times New Roman"/>
        </w:rPr>
      </w:pPr>
      <w:bookmarkStart w:id="6" w:name="bookmark5"/>
      <w:r w:rsidRPr="002A7738">
        <w:rPr>
          <w:rFonts w:ascii="Times New Roman" w:hAnsi="Times New Roman" w:cs="Times New Roman"/>
        </w:rPr>
        <w:t>§10</w:t>
      </w:r>
      <w:bookmarkEnd w:id="6"/>
    </w:p>
    <w:p w14:paraId="227F42F3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6BF0BFB9" w14:textId="19A78D81" w:rsidR="005A34C1" w:rsidRDefault="00DA13C4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>W sprawach nie uregulowanych niniejszą umową zastosowanie mają obowiązujące w tym zakresie przepisy kodeksu cywilnego.</w:t>
      </w:r>
    </w:p>
    <w:p w14:paraId="4BEC5857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0DF7FE11" w14:textId="4505F093" w:rsidR="005A34C1" w:rsidRDefault="00DA13C4" w:rsidP="002A7738">
      <w:pPr>
        <w:jc w:val="center"/>
        <w:rPr>
          <w:rFonts w:ascii="Times New Roman" w:hAnsi="Times New Roman" w:cs="Times New Roman"/>
        </w:rPr>
      </w:pPr>
      <w:bookmarkStart w:id="7" w:name="bookmark6"/>
      <w:r w:rsidRPr="002A7738">
        <w:rPr>
          <w:rFonts w:ascii="Times New Roman" w:hAnsi="Times New Roman" w:cs="Times New Roman"/>
        </w:rPr>
        <w:t>§11</w:t>
      </w:r>
      <w:bookmarkEnd w:id="7"/>
    </w:p>
    <w:p w14:paraId="0FEB119F" w14:textId="77777777" w:rsidR="002A7738" w:rsidRPr="002A7738" w:rsidRDefault="002A7738" w:rsidP="002A7738">
      <w:pPr>
        <w:rPr>
          <w:rFonts w:ascii="Times New Roman" w:hAnsi="Times New Roman" w:cs="Times New Roman"/>
        </w:rPr>
      </w:pPr>
    </w:p>
    <w:p w14:paraId="3B699F73" w14:textId="77777777" w:rsidR="002A7738" w:rsidRDefault="00DA13C4" w:rsidP="002A7738">
      <w:pPr>
        <w:rPr>
          <w:rFonts w:ascii="Times New Roman" w:hAnsi="Times New Roman" w:cs="Times New Roman"/>
        </w:rPr>
      </w:pPr>
      <w:r w:rsidRPr="002A7738">
        <w:rPr>
          <w:rFonts w:ascii="Times New Roman" w:hAnsi="Times New Roman" w:cs="Times New Roman"/>
        </w:rPr>
        <w:t xml:space="preserve">Umowę </w:t>
      </w:r>
      <w:r w:rsidRPr="002A7738">
        <w:rPr>
          <w:rFonts w:ascii="Times New Roman" w:hAnsi="Times New Roman" w:cs="Times New Roman"/>
        </w:rPr>
        <w:t xml:space="preserve">sporządzono w dwóch jednobrzmiących egzemplarzach, po jednym dla każdej ze stron i po odczytaniu </w:t>
      </w:r>
      <w:proofErr w:type="spellStart"/>
      <w:r w:rsidRPr="002A7738">
        <w:rPr>
          <w:rFonts w:ascii="Times New Roman" w:hAnsi="Times New Roman" w:cs="Times New Roman"/>
        </w:rPr>
        <w:t>podpisano.</w:t>
      </w:r>
      <w:proofErr w:type="spellEnd"/>
    </w:p>
    <w:p w14:paraId="2A987891" w14:textId="77777777" w:rsidR="002A7738" w:rsidRDefault="002A7738" w:rsidP="002A7738">
      <w:pPr>
        <w:rPr>
          <w:rFonts w:ascii="Times New Roman" w:hAnsi="Times New Roman" w:cs="Times New Roman"/>
        </w:rPr>
      </w:pPr>
    </w:p>
    <w:p w14:paraId="21DFC22C" w14:textId="77777777" w:rsidR="002A7738" w:rsidRDefault="002A7738" w:rsidP="002A7738">
      <w:pPr>
        <w:rPr>
          <w:rFonts w:ascii="Times New Roman" w:hAnsi="Times New Roman" w:cs="Times New Roman"/>
        </w:rPr>
      </w:pPr>
    </w:p>
    <w:p w14:paraId="1CD5B303" w14:textId="1EF01AB5" w:rsidR="002A7738" w:rsidRPr="002A7738" w:rsidRDefault="002A7738" w:rsidP="002A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Kupujący: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Sprzedający</w:t>
      </w:r>
    </w:p>
    <w:sectPr w:rsidR="002A7738" w:rsidRPr="002A7738">
      <w:footerReference w:type="even" r:id="rId7"/>
      <w:footerReference w:type="default" r:id="rId8"/>
      <w:pgSz w:w="11900" w:h="16840"/>
      <w:pgMar w:top="1855" w:right="1427" w:bottom="176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35F4" w14:textId="77777777" w:rsidR="00DA13C4" w:rsidRDefault="00DA13C4">
      <w:r>
        <w:separator/>
      </w:r>
    </w:p>
  </w:endnote>
  <w:endnote w:type="continuationSeparator" w:id="0">
    <w:p w14:paraId="06C8D9AB" w14:textId="77777777" w:rsidR="00DA13C4" w:rsidRDefault="00DA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2993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00AAD2" w14:textId="21EA5D89" w:rsidR="002A7738" w:rsidRDefault="002A7738">
            <w:pPr>
              <w:pStyle w:val="Stopka"/>
              <w:jc w:val="right"/>
            </w:pPr>
            <w:r w:rsidRPr="002A773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A773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EFEDF1" w14:textId="77777777" w:rsidR="002A7738" w:rsidRDefault="002A77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7867"/>
      <w:docPartObj>
        <w:docPartGallery w:val="Page Numbers (Bottom of Page)"/>
        <w:docPartUnique/>
      </w:docPartObj>
    </w:sdtPr>
    <w:sdtContent>
      <w:sdt>
        <w:sdtPr>
          <w:id w:val="-680431362"/>
          <w:docPartObj>
            <w:docPartGallery w:val="Page Numbers (Top of Page)"/>
            <w:docPartUnique/>
          </w:docPartObj>
        </w:sdtPr>
        <w:sdtContent>
          <w:p w14:paraId="0740E2A6" w14:textId="43ADB4F9" w:rsidR="002A7738" w:rsidRDefault="002A7738">
            <w:pPr>
              <w:pStyle w:val="Stopka"/>
              <w:jc w:val="right"/>
            </w:pPr>
            <w:r w:rsidRPr="002A773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A773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23D83" w14:textId="77777777" w:rsidR="002A7738" w:rsidRDefault="002A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6D6C" w14:textId="77777777" w:rsidR="00DA13C4" w:rsidRDefault="00DA13C4"/>
  </w:footnote>
  <w:footnote w:type="continuationSeparator" w:id="0">
    <w:p w14:paraId="36B858E6" w14:textId="77777777" w:rsidR="00DA13C4" w:rsidRDefault="00DA1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AC5"/>
    <w:multiLevelType w:val="multilevel"/>
    <w:tmpl w:val="BDF26C7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1253A"/>
    <w:multiLevelType w:val="multilevel"/>
    <w:tmpl w:val="DBC8390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E4D23"/>
    <w:multiLevelType w:val="multilevel"/>
    <w:tmpl w:val="EE04A6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C1"/>
    <w:rsid w:val="002A7738"/>
    <w:rsid w:val="005A34C1"/>
    <w:rsid w:val="00C7440F"/>
    <w:rsid w:val="00D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B76B"/>
  <w15:docId w15:val="{2908C49B-4FCB-4DB9-8F5D-9E5718E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">
    <w:name w:val="Tekst treści (3) + Pogrubienie"/>
    <w:basedOn w:val="Teksttreci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1pt">
    <w:name w:val="Tekst treści (3) + 11 pt"/>
    <w:basedOn w:val="Teksttreci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274" w:lineRule="exact"/>
      <w:ind w:hanging="360"/>
    </w:pPr>
    <w:rPr>
      <w:rFonts w:ascii="Sylfaen" w:eastAsia="Sylfaen" w:hAnsi="Sylfaen" w:cs="Sylfae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60" w:after="260" w:line="264" w:lineRule="exac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6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after="26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260" w:after="26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300" w:after="300" w:line="266" w:lineRule="exact"/>
      <w:outlineLvl w:val="1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22" w:lineRule="exact"/>
      <w:outlineLvl w:val="0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52" w:lineRule="exact"/>
      <w:outlineLvl w:val="1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300" w:after="180" w:line="316" w:lineRule="exact"/>
      <w:outlineLvl w:val="1"/>
    </w:pPr>
    <w:rPr>
      <w:rFonts w:ascii="Sylfaen" w:eastAsia="Sylfaen" w:hAnsi="Sylfaen" w:cs="Sylfaen"/>
      <w:spacing w:val="20"/>
    </w:rPr>
  </w:style>
  <w:style w:type="paragraph" w:styleId="Akapitzlist">
    <w:name w:val="List Paragraph"/>
    <w:basedOn w:val="Normalny"/>
    <w:uiPriority w:val="34"/>
    <w:qFormat/>
    <w:rsid w:val="002A7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73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7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7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Bieś</cp:lastModifiedBy>
  <cp:revision>1</cp:revision>
  <dcterms:created xsi:type="dcterms:W3CDTF">2020-02-19T08:30:00Z</dcterms:created>
  <dcterms:modified xsi:type="dcterms:W3CDTF">2020-02-19T08:41:00Z</dcterms:modified>
</cp:coreProperties>
</file>